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96B25" w14:textId="2FCFB4E0" w:rsidR="000F5E6D" w:rsidRDefault="000F5E6D" w:rsidP="00E00DC9">
      <w:pPr>
        <w:pStyle w:val="Nessunaspaziatura"/>
        <w:jc w:val="center"/>
        <w:rPr>
          <w:rFonts w:cstheme="minorHAnsi"/>
          <w:b/>
          <w:bCs/>
        </w:rPr>
      </w:pPr>
    </w:p>
    <w:p w14:paraId="52F73380" w14:textId="7C2B23B8" w:rsidR="00330FD0" w:rsidRDefault="00330FD0" w:rsidP="00E00DC9">
      <w:pPr>
        <w:pStyle w:val="Nessunaspaziatura"/>
        <w:jc w:val="center"/>
        <w:rPr>
          <w:rFonts w:cstheme="minorHAnsi"/>
          <w:b/>
          <w:bCs/>
        </w:rPr>
      </w:pPr>
    </w:p>
    <w:p w14:paraId="1E063AC3" w14:textId="77777777" w:rsidR="00330FD0" w:rsidRDefault="00330FD0" w:rsidP="00E00DC9">
      <w:pPr>
        <w:pStyle w:val="Nessunaspaziatura"/>
        <w:jc w:val="center"/>
        <w:rPr>
          <w:rFonts w:cstheme="minorHAnsi"/>
          <w:b/>
          <w:bCs/>
        </w:rPr>
      </w:pPr>
    </w:p>
    <w:p w14:paraId="680CB563" w14:textId="77777777" w:rsidR="00330FD0" w:rsidRDefault="00330FD0" w:rsidP="00E00DC9">
      <w:pPr>
        <w:pStyle w:val="Nessunaspaziatura"/>
        <w:jc w:val="center"/>
        <w:rPr>
          <w:rFonts w:cstheme="minorHAnsi"/>
          <w:b/>
          <w:bCs/>
        </w:rPr>
      </w:pPr>
    </w:p>
    <w:p w14:paraId="342AE4AE" w14:textId="284A0A79" w:rsidR="00330FD0" w:rsidRDefault="00330FD0" w:rsidP="00330FD0">
      <w:pPr>
        <w:pStyle w:val="Nessunaspaziatura"/>
        <w:jc w:val="center"/>
        <w:rPr>
          <w:rFonts w:cstheme="minorHAnsi"/>
          <w:b/>
          <w:bCs/>
        </w:rPr>
      </w:pPr>
      <w:r w:rsidRPr="00330FD0">
        <w:rPr>
          <w:rFonts w:cstheme="minorHAnsi"/>
          <w:b/>
          <w:bCs/>
          <w:noProof/>
        </w:rPr>
        <w:drawing>
          <wp:inline distT="0" distB="0" distL="0" distR="0" wp14:anchorId="3D438021" wp14:editId="40D6669B">
            <wp:extent cx="6120130" cy="1877060"/>
            <wp:effectExtent l="0" t="0" r="127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B8EE" w14:textId="77777777" w:rsidR="00330FD0" w:rsidRDefault="00330FD0" w:rsidP="00E00DC9">
      <w:pPr>
        <w:pStyle w:val="Nessunaspaziatura"/>
        <w:jc w:val="center"/>
        <w:rPr>
          <w:rFonts w:cstheme="minorHAnsi"/>
          <w:b/>
          <w:bCs/>
        </w:rPr>
      </w:pPr>
    </w:p>
    <w:p w14:paraId="45582407" w14:textId="77777777" w:rsidR="00330FD0" w:rsidRDefault="00330FD0" w:rsidP="00E00DC9">
      <w:pPr>
        <w:pStyle w:val="Nessunaspaziatura"/>
        <w:jc w:val="center"/>
        <w:rPr>
          <w:rFonts w:cstheme="minorHAnsi"/>
          <w:b/>
          <w:bCs/>
        </w:rPr>
      </w:pPr>
    </w:p>
    <w:p w14:paraId="46E2745B" w14:textId="0B320838" w:rsidR="007873C7" w:rsidRPr="007873C7" w:rsidRDefault="007873C7" w:rsidP="007873C7">
      <w:pPr>
        <w:spacing w:line="360" w:lineRule="auto"/>
        <w:jc w:val="center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AVVISO BANDO PUBBLICO</w:t>
      </w:r>
    </w:p>
    <w:p w14:paraId="78969D00" w14:textId="4FF588D5" w:rsidR="007873C7" w:rsidRPr="007873C7" w:rsidRDefault="007873C7" w:rsidP="007873C7">
      <w:pPr>
        <w:spacing w:line="360" w:lineRule="auto"/>
        <w:jc w:val="center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INTERVENTI VOLTI AL MANTENIMENTO DELL’ALLOGGIO IN LOCAZIONE ANCHE IN RELAZIONE ALL’EMERGENZA SANITARIA COVID-19 ANNO 202</w:t>
      </w:r>
      <w:r w:rsidR="00604573">
        <w:rPr>
          <w:rFonts w:ascii="Roboto" w:hAnsi="Roboto" w:cstheme="minorHAnsi"/>
          <w:b/>
          <w:bCs/>
          <w:sz w:val="24"/>
          <w:szCs w:val="24"/>
        </w:rPr>
        <w:t>3</w:t>
      </w:r>
    </w:p>
    <w:p w14:paraId="4511EFF4" w14:textId="45AC40E7" w:rsidR="007873C7" w:rsidRPr="007873C7" w:rsidRDefault="007873C7" w:rsidP="007873C7">
      <w:pPr>
        <w:spacing w:line="360" w:lineRule="auto"/>
        <w:jc w:val="center"/>
        <w:rPr>
          <w:rFonts w:ascii="Roboto" w:hAnsi="Roboto" w:cstheme="minorHAnsi"/>
          <w:b/>
          <w:bCs/>
          <w:sz w:val="24"/>
          <w:szCs w:val="24"/>
          <w:u w:val="single"/>
        </w:rPr>
      </w:pPr>
      <w:r w:rsidRPr="007873C7">
        <w:rPr>
          <w:rFonts w:ascii="Roboto" w:hAnsi="Roboto" w:cstheme="minorHAnsi"/>
          <w:b/>
          <w:bCs/>
          <w:sz w:val="24"/>
          <w:szCs w:val="24"/>
          <w:u w:val="single"/>
        </w:rPr>
        <w:t xml:space="preserve">MISURA UNICA D.G.R. </w:t>
      </w:r>
      <w:r w:rsidR="00604573">
        <w:rPr>
          <w:rFonts w:ascii="Roboto" w:hAnsi="Roboto" w:cstheme="minorHAnsi"/>
          <w:b/>
          <w:bCs/>
          <w:sz w:val="24"/>
          <w:szCs w:val="24"/>
          <w:u w:val="single"/>
        </w:rPr>
        <w:t>6970</w:t>
      </w:r>
      <w:r w:rsidRPr="007873C7">
        <w:rPr>
          <w:rFonts w:ascii="Roboto" w:hAnsi="Roboto" w:cstheme="minorHAnsi"/>
          <w:b/>
          <w:bCs/>
          <w:sz w:val="24"/>
          <w:szCs w:val="24"/>
          <w:u w:val="single"/>
        </w:rPr>
        <w:t>/202</w:t>
      </w:r>
      <w:r w:rsidR="00604573">
        <w:rPr>
          <w:rFonts w:ascii="Roboto" w:hAnsi="Roboto" w:cstheme="minorHAnsi"/>
          <w:b/>
          <w:bCs/>
          <w:sz w:val="24"/>
          <w:szCs w:val="24"/>
          <w:u w:val="single"/>
        </w:rPr>
        <w:t>2</w:t>
      </w:r>
    </w:p>
    <w:p w14:paraId="51AB4910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</w:p>
    <w:p w14:paraId="41CC456A" w14:textId="3FF8CB54" w:rsidR="007873C7" w:rsidRPr="007873C7" w:rsidRDefault="007873C7" w:rsidP="007873C7">
      <w:pPr>
        <w:numPr>
          <w:ilvl w:val="0"/>
          <w:numId w:val="8"/>
        </w:numPr>
        <w:spacing w:line="360" w:lineRule="auto"/>
        <w:jc w:val="both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FINALITA’ E OBBIETTIVI</w:t>
      </w:r>
    </w:p>
    <w:p w14:paraId="548FC015" w14:textId="28B102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 xml:space="preserve">Regione Lombardia nell’ambito delle misure per il contrasto all’emergenza abitativa, attraverso la DGR </w:t>
      </w:r>
      <w:r w:rsidR="00604573">
        <w:rPr>
          <w:rFonts w:ascii="Roboto" w:hAnsi="Roboto" w:cstheme="minorHAnsi"/>
          <w:sz w:val="24"/>
          <w:szCs w:val="24"/>
        </w:rPr>
        <w:t>6970</w:t>
      </w:r>
      <w:r w:rsidRPr="007873C7">
        <w:rPr>
          <w:rFonts w:ascii="Roboto" w:hAnsi="Roboto" w:cstheme="minorHAnsi"/>
          <w:sz w:val="24"/>
          <w:szCs w:val="24"/>
        </w:rPr>
        <w:t>/202</w:t>
      </w:r>
      <w:r w:rsidR="00604573">
        <w:rPr>
          <w:rFonts w:ascii="Roboto" w:hAnsi="Roboto" w:cstheme="minorHAnsi"/>
          <w:sz w:val="24"/>
          <w:szCs w:val="24"/>
        </w:rPr>
        <w:t>2</w:t>
      </w:r>
      <w:r w:rsidRPr="007873C7">
        <w:rPr>
          <w:rFonts w:ascii="Roboto" w:hAnsi="Roboto" w:cstheme="minorHAnsi"/>
          <w:sz w:val="24"/>
          <w:szCs w:val="24"/>
        </w:rPr>
        <w:t>, ha deliberato l’integrazione di nuove ed ulteriori risorse relative alla Misura Unica, sostenendo le iniziative finalizzate al mantenimento dell’alloggio in locazione nel mercato privato.</w:t>
      </w:r>
    </w:p>
    <w:p w14:paraId="29C8D7E5" w14:textId="19A4F203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Tale misura si pone l’obbiettivo di sostenere in particolare le famiglie che vivono in alloggio in affitto su libero mercato, compreso il canone concordato, o per chi vive in un alloggio in godimento o in alloggio nell'ambito dei Servizi Abitativi Sociali (ai sensi della l.r. 16/2016, art.1 comma.6) e che in questo particolare momento vivono un disagio economico e si trovano in condizione di vulnerabilità.</w:t>
      </w:r>
    </w:p>
    <w:p w14:paraId="7A015272" w14:textId="23E6362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 xml:space="preserve">Le risorse complessive a disposizione della misura in oggetto per il Distretto 4 ATS Milano città Metropolitana </w:t>
      </w:r>
      <w:r w:rsidR="00604573">
        <w:rPr>
          <w:rFonts w:ascii="Roboto" w:hAnsi="Roboto" w:cstheme="minorHAnsi"/>
          <w:sz w:val="24"/>
          <w:szCs w:val="24"/>
        </w:rPr>
        <w:t xml:space="preserve">nell’anno 2023 </w:t>
      </w:r>
      <w:r w:rsidRPr="007873C7">
        <w:rPr>
          <w:rFonts w:ascii="Roboto" w:hAnsi="Roboto" w:cstheme="minorHAnsi"/>
          <w:sz w:val="24"/>
          <w:szCs w:val="24"/>
        </w:rPr>
        <w:t xml:space="preserve">ammontano ad € </w:t>
      </w:r>
      <w:r w:rsidR="00604573" w:rsidRPr="00604573">
        <w:rPr>
          <w:rFonts w:ascii="Roboto" w:hAnsi="Roboto" w:cstheme="minorHAnsi"/>
          <w:sz w:val="24"/>
          <w:szCs w:val="24"/>
        </w:rPr>
        <w:t>305</w:t>
      </w:r>
      <w:r w:rsidR="00604573">
        <w:rPr>
          <w:rFonts w:ascii="Roboto" w:hAnsi="Roboto" w:cstheme="minorHAnsi"/>
          <w:sz w:val="24"/>
          <w:szCs w:val="24"/>
        </w:rPr>
        <w:t>.</w:t>
      </w:r>
      <w:r w:rsidR="00604573" w:rsidRPr="00604573">
        <w:rPr>
          <w:rFonts w:ascii="Roboto" w:hAnsi="Roboto" w:cstheme="minorHAnsi"/>
          <w:sz w:val="24"/>
          <w:szCs w:val="24"/>
        </w:rPr>
        <w:t>318,64</w:t>
      </w:r>
      <w:r w:rsidR="00A06700">
        <w:rPr>
          <w:rFonts w:ascii="Roboto" w:hAnsi="Roboto" w:cstheme="minorHAnsi"/>
          <w:sz w:val="24"/>
          <w:szCs w:val="24"/>
        </w:rPr>
        <w:t xml:space="preserve">. Nell’eventualità in cui nel </w:t>
      </w:r>
      <w:r w:rsidR="00A06700">
        <w:rPr>
          <w:rFonts w:ascii="Roboto" w:hAnsi="Roboto" w:cstheme="minorHAnsi"/>
          <w:sz w:val="24"/>
          <w:szCs w:val="24"/>
        </w:rPr>
        <w:lastRenderedPageBreak/>
        <w:t xml:space="preserve">corso d’apertura del bando Regione Lombardia dovesse erogare nuove ed ulteriori risorse, le stesse verranno utilizzate per la copertura di eventuali liste d’attesa </w:t>
      </w:r>
    </w:p>
    <w:p w14:paraId="5E142A1C" w14:textId="1C92F4F3" w:rsidR="007873C7" w:rsidRPr="007873C7" w:rsidRDefault="007873C7" w:rsidP="007873C7">
      <w:pPr>
        <w:numPr>
          <w:ilvl w:val="0"/>
          <w:numId w:val="8"/>
        </w:numPr>
        <w:spacing w:line="360" w:lineRule="auto"/>
        <w:jc w:val="both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SOGGETTI BENEFICIARI</w:t>
      </w:r>
    </w:p>
    <w:p w14:paraId="46A04A57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I soggetti beneficiari sono tutti i nuclei familiari che hanno la residenza in un alloggio in locazione, con regolare contratto di affitto registrato, nel Comune di Cernusco sul Naviglio:</w:t>
      </w:r>
    </w:p>
    <w:p w14:paraId="0E50C11A" w14:textId="77777777" w:rsidR="007873C7" w:rsidRPr="007873C7" w:rsidRDefault="007873C7" w:rsidP="007873C7">
      <w:pPr>
        <w:numPr>
          <w:ilvl w:val="0"/>
          <w:numId w:val="9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In locazione su libero mercato;</w:t>
      </w:r>
    </w:p>
    <w:p w14:paraId="4B0CBF96" w14:textId="77777777" w:rsidR="007873C7" w:rsidRPr="007873C7" w:rsidRDefault="007873C7" w:rsidP="007873C7">
      <w:pPr>
        <w:numPr>
          <w:ilvl w:val="0"/>
          <w:numId w:val="9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In locazione a canone concordato;</w:t>
      </w:r>
    </w:p>
    <w:p w14:paraId="431EBFB9" w14:textId="77777777" w:rsidR="007873C7" w:rsidRPr="007873C7" w:rsidRDefault="007873C7" w:rsidP="007873C7">
      <w:pPr>
        <w:numPr>
          <w:ilvl w:val="0"/>
          <w:numId w:val="9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In Alloggi in godimento;</w:t>
      </w:r>
    </w:p>
    <w:p w14:paraId="6CF16037" w14:textId="64BD8A6D" w:rsidR="007873C7" w:rsidRDefault="007873C7" w:rsidP="007873C7">
      <w:pPr>
        <w:numPr>
          <w:ilvl w:val="0"/>
          <w:numId w:val="9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In Servizi Abitativi Sociali (S.A.S. – L.R. n.16 del 2016, sistema abitativo Regionale).</w:t>
      </w:r>
    </w:p>
    <w:p w14:paraId="56745316" w14:textId="77777777" w:rsidR="007873C7" w:rsidRPr="007873C7" w:rsidRDefault="007873C7" w:rsidP="007873C7">
      <w:pPr>
        <w:spacing w:line="360" w:lineRule="auto"/>
        <w:ind w:left="720"/>
        <w:jc w:val="both"/>
        <w:rPr>
          <w:rFonts w:ascii="Roboto" w:hAnsi="Roboto" w:cstheme="minorHAnsi"/>
          <w:sz w:val="24"/>
          <w:szCs w:val="24"/>
        </w:rPr>
      </w:pPr>
    </w:p>
    <w:p w14:paraId="746419D7" w14:textId="42527F95" w:rsidR="007873C7" w:rsidRPr="007873C7" w:rsidRDefault="007873C7" w:rsidP="007873C7">
      <w:pPr>
        <w:numPr>
          <w:ilvl w:val="0"/>
          <w:numId w:val="8"/>
        </w:numPr>
        <w:spacing w:line="360" w:lineRule="auto"/>
        <w:jc w:val="both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REQUISITI PER L’ACCESSO</w:t>
      </w:r>
    </w:p>
    <w:p w14:paraId="3F40321D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Per poter accedere alla misura in oggetto, è necessario possedere i seguenti requisiti:</w:t>
      </w:r>
    </w:p>
    <w:p w14:paraId="1CCF4766" w14:textId="77777777" w:rsidR="007873C7" w:rsidRPr="007873C7" w:rsidRDefault="007873C7" w:rsidP="007873C7">
      <w:pPr>
        <w:numPr>
          <w:ilvl w:val="0"/>
          <w:numId w:val="10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essere residenti in un alloggio in locazione nel Comune di Cernusco sul Naviglio;</w:t>
      </w:r>
    </w:p>
    <w:p w14:paraId="56F2C4C2" w14:textId="77777777" w:rsidR="007873C7" w:rsidRPr="007873C7" w:rsidRDefault="007873C7" w:rsidP="007873C7">
      <w:pPr>
        <w:numPr>
          <w:ilvl w:val="0"/>
          <w:numId w:val="10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essere intestatario di detto contratto di affitto da almeno 6 mesi dalla data di presentazione della domanda;</w:t>
      </w:r>
    </w:p>
    <w:p w14:paraId="3A7322DD" w14:textId="291FAA0A" w:rsidR="007873C7" w:rsidRPr="007873C7" w:rsidRDefault="007873C7" w:rsidP="007873C7">
      <w:pPr>
        <w:numPr>
          <w:ilvl w:val="0"/>
          <w:numId w:val="10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possedere un ISEE 202</w:t>
      </w:r>
      <w:r w:rsidR="00604573">
        <w:rPr>
          <w:rFonts w:ascii="Roboto" w:hAnsi="Roboto" w:cstheme="minorHAnsi"/>
          <w:sz w:val="24"/>
          <w:szCs w:val="24"/>
        </w:rPr>
        <w:t>3</w:t>
      </w:r>
      <w:r w:rsidRPr="007873C7">
        <w:rPr>
          <w:rFonts w:ascii="Roboto" w:hAnsi="Roboto" w:cstheme="minorHAnsi"/>
          <w:sz w:val="24"/>
          <w:szCs w:val="24"/>
        </w:rPr>
        <w:t xml:space="preserve"> di MAX 26.000 € (ordinario o corrente, a scelta del cittadino);</w:t>
      </w:r>
    </w:p>
    <w:p w14:paraId="6E0D50B3" w14:textId="77777777" w:rsidR="007873C7" w:rsidRPr="007873C7" w:rsidRDefault="007873C7" w:rsidP="007873C7">
      <w:pPr>
        <w:numPr>
          <w:ilvl w:val="0"/>
          <w:numId w:val="10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Non essere soggetto ad una procedura di sfratto;</w:t>
      </w:r>
    </w:p>
    <w:p w14:paraId="0FDDC9C2" w14:textId="77777777" w:rsidR="007873C7" w:rsidRPr="007873C7" w:rsidRDefault="007873C7" w:rsidP="007873C7">
      <w:pPr>
        <w:numPr>
          <w:ilvl w:val="0"/>
          <w:numId w:val="10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Non possedere altre abitazioni idonee in Regione Lombardia;</w:t>
      </w:r>
    </w:p>
    <w:p w14:paraId="4A91CC27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 xml:space="preserve">I destinatari possono essere identificati anche tra i cittadini che in passato hanno ricevuto specifici contributi sulla base delle misure attivate con le risorse di cui alle DGR n. 5450/2016, n. 6465/2017, n. 606/2018 e n. 2065/2019. </w:t>
      </w:r>
    </w:p>
    <w:p w14:paraId="5651C23E" w14:textId="2460579B" w:rsid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I destinatari del presente Bando possono essere indentificati anche tra i cittadini che hanno ricevuto il contributo “Agevolazione Affitto 2020” ai sensi della DGR 2974 del 23.03.2020 o tra coloro i quali abbiano già ricevuto un contributo a valere sulla DGR 3008-3222-3664/2020</w:t>
      </w:r>
      <w:r w:rsidR="004D4670">
        <w:rPr>
          <w:rFonts w:ascii="Roboto" w:hAnsi="Roboto" w:cstheme="minorHAnsi"/>
          <w:sz w:val="24"/>
          <w:szCs w:val="24"/>
        </w:rPr>
        <w:t xml:space="preserve">, DGR </w:t>
      </w:r>
      <w:r w:rsidRPr="007873C7">
        <w:rPr>
          <w:rFonts w:ascii="Roboto" w:hAnsi="Roboto" w:cstheme="minorHAnsi"/>
          <w:sz w:val="24"/>
          <w:szCs w:val="24"/>
        </w:rPr>
        <w:t>4678/202</w:t>
      </w:r>
      <w:r w:rsidR="004D4670">
        <w:rPr>
          <w:rFonts w:ascii="Roboto" w:hAnsi="Roboto" w:cstheme="minorHAnsi"/>
          <w:sz w:val="24"/>
          <w:szCs w:val="24"/>
        </w:rPr>
        <w:t xml:space="preserve">1e DGR </w:t>
      </w:r>
      <w:r w:rsidR="004D4670" w:rsidRPr="004D4670">
        <w:rPr>
          <w:rFonts w:ascii="Roboto" w:hAnsi="Roboto" w:cstheme="minorHAnsi"/>
          <w:sz w:val="24"/>
          <w:szCs w:val="24"/>
        </w:rPr>
        <w:t>5324/2021</w:t>
      </w:r>
      <w:r w:rsidRPr="007873C7">
        <w:rPr>
          <w:rFonts w:ascii="Roboto" w:hAnsi="Roboto" w:cstheme="minorHAnsi"/>
          <w:sz w:val="24"/>
          <w:szCs w:val="24"/>
        </w:rPr>
        <w:t xml:space="preserve">, </w:t>
      </w:r>
      <w:r w:rsidRPr="007873C7">
        <w:rPr>
          <w:rFonts w:ascii="Roboto" w:hAnsi="Roboto" w:cstheme="minorHAnsi"/>
          <w:b/>
          <w:bCs/>
          <w:sz w:val="24"/>
          <w:szCs w:val="24"/>
          <w:u w:val="single"/>
        </w:rPr>
        <w:t>a seguito di domanda presentata nell’anno 202</w:t>
      </w:r>
      <w:r w:rsidR="004D4670">
        <w:rPr>
          <w:rFonts w:ascii="Roboto" w:hAnsi="Roboto" w:cstheme="minorHAnsi"/>
          <w:b/>
          <w:bCs/>
          <w:sz w:val="24"/>
          <w:szCs w:val="24"/>
          <w:u w:val="single"/>
        </w:rPr>
        <w:t>2</w:t>
      </w:r>
      <w:r w:rsidR="00535CE9">
        <w:rPr>
          <w:rFonts w:ascii="Roboto" w:hAnsi="Roboto" w:cstheme="minorHAnsi"/>
          <w:b/>
          <w:bCs/>
          <w:sz w:val="24"/>
          <w:szCs w:val="24"/>
          <w:u w:val="single"/>
        </w:rPr>
        <w:t xml:space="preserve"> o antecedenti</w:t>
      </w:r>
      <w:r w:rsidRPr="007873C7">
        <w:rPr>
          <w:rFonts w:ascii="Roboto" w:hAnsi="Roboto" w:cstheme="minorHAnsi"/>
          <w:sz w:val="24"/>
          <w:szCs w:val="24"/>
        </w:rPr>
        <w:t>.</w:t>
      </w:r>
    </w:p>
    <w:p w14:paraId="7BA5DCB7" w14:textId="77777777" w:rsidR="00CF2F1F" w:rsidRDefault="00CF2F1F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</w:p>
    <w:p w14:paraId="2BEA7DD5" w14:textId="07519842" w:rsidR="00CF2F1F" w:rsidRPr="007873C7" w:rsidRDefault="000E2553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0E2553">
        <w:rPr>
          <w:rFonts w:ascii="Roboto" w:hAnsi="Roboto" w:cstheme="minorHAnsi"/>
          <w:sz w:val="24"/>
          <w:szCs w:val="24"/>
        </w:rPr>
        <w:t>Il contributo di cui al presente bando è compitabile anche con il beneficio del Reddito di Cittadinanza</w:t>
      </w:r>
      <w:r w:rsidR="00CF2F1F">
        <w:rPr>
          <w:rFonts w:ascii="Roboto" w:hAnsi="Roboto" w:cstheme="minorHAnsi"/>
          <w:sz w:val="24"/>
          <w:szCs w:val="24"/>
        </w:rPr>
        <w:t xml:space="preserve"> e</w:t>
      </w:r>
      <w:r w:rsidRPr="000E2553">
        <w:rPr>
          <w:rFonts w:ascii="Roboto" w:hAnsi="Roboto" w:cstheme="minorHAnsi"/>
          <w:sz w:val="24"/>
          <w:szCs w:val="24"/>
        </w:rPr>
        <w:t xml:space="preserve"> della Pensione di Cittadinanza</w:t>
      </w:r>
      <w:r w:rsidR="00CF2F1F">
        <w:rPr>
          <w:rFonts w:ascii="Roboto" w:hAnsi="Roboto" w:cstheme="minorHAnsi"/>
          <w:sz w:val="24"/>
          <w:szCs w:val="24"/>
        </w:rPr>
        <w:t xml:space="preserve">. Per i beneficiari di </w:t>
      </w:r>
      <w:r w:rsidR="00705EA0">
        <w:rPr>
          <w:rFonts w:ascii="Roboto" w:hAnsi="Roboto" w:cstheme="minorHAnsi"/>
          <w:sz w:val="24"/>
          <w:szCs w:val="24"/>
        </w:rPr>
        <w:t>tale misura, nel caso di riconoscimento del beneficio regolato dal presente bando, l’I</w:t>
      </w:r>
      <w:r w:rsidR="00A93197">
        <w:rPr>
          <w:rFonts w:ascii="Roboto" w:hAnsi="Roboto" w:cstheme="minorHAnsi"/>
          <w:sz w:val="24"/>
          <w:szCs w:val="24"/>
        </w:rPr>
        <w:t>NPS</w:t>
      </w:r>
      <w:r w:rsidR="00705EA0">
        <w:rPr>
          <w:rFonts w:ascii="Roboto" w:hAnsi="Roboto" w:cstheme="minorHAnsi"/>
          <w:sz w:val="24"/>
          <w:szCs w:val="24"/>
        </w:rPr>
        <w:t xml:space="preserve"> provvederà autonomamente ad una rimodulazione della componente relativa alla </w:t>
      </w:r>
      <w:r w:rsidR="00705EA0" w:rsidRPr="00705EA0">
        <w:rPr>
          <w:rFonts w:ascii="Roboto" w:hAnsi="Roboto" w:cstheme="minorHAnsi"/>
          <w:sz w:val="24"/>
          <w:szCs w:val="24"/>
        </w:rPr>
        <w:t>quota aggiuntiva dedicata all’affitto,</w:t>
      </w:r>
      <w:r w:rsidR="00705EA0">
        <w:rPr>
          <w:rFonts w:ascii="Roboto" w:hAnsi="Roboto" w:cstheme="minorHAnsi"/>
          <w:sz w:val="24"/>
          <w:szCs w:val="24"/>
        </w:rPr>
        <w:t xml:space="preserve"> se presente.</w:t>
      </w:r>
    </w:p>
    <w:p w14:paraId="1D75D59D" w14:textId="77777777" w:rsidR="007873C7" w:rsidRPr="007873C7" w:rsidRDefault="007873C7" w:rsidP="007873C7">
      <w:pPr>
        <w:numPr>
          <w:ilvl w:val="0"/>
          <w:numId w:val="8"/>
        </w:numPr>
        <w:spacing w:line="360" w:lineRule="auto"/>
        <w:jc w:val="both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ENTITA’ E FINALITA’ DEL CONTRIBUTO</w:t>
      </w:r>
    </w:p>
    <w:p w14:paraId="639C3765" w14:textId="6274BC9C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 xml:space="preserve">MISURA UNICA - Sostenere nuclei familiari in locazione sul libero mercato </w:t>
      </w:r>
      <w:r w:rsidRPr="007873C7">
        <w:rPr>
          <w:rFonts w:ascii="Roboto" w:hAnsi="Roboto" w:cstheme="minorHAnsi"/>
          <w:sz w:val="24"/>
          <w:szCs w:val="24"/>
        </w:rPr>
        <w:t xml:space="preserve">(compreso canone concordato) o in alloggi in godimento o in alloggi definiti Servizi Abitativi Sociali (ai sensi della l.r. 16/2016, art.1 comma.6) in disagio economico, o in condizione di particolare vulnerabilità. </w:t>
      </w:r>
    </w:p>
    <w:p w14:paraId="3481EE31" w14:textId="33748C48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 xml:space="preserve">Attività previste: </w:t>
      </w:r>
      <w:r w:rsidRPr="007873C7">
        <w:rPr>
          <w:rFonts w:ascii="Roboto" w:hAnsi="Roboto" w:cstheme="minorHAnsi"/>
          <w:sz w:val="24"/>
          <w:szCs w:val="24"/>
        </w:rPr>
        <w:t xml:space="preserve">erogazione di un contributo al proprietario (anche in più tranche) per sostenere il pagamento di canoni di locazione non versati o da versare. </w:t>
      </w:r>
    </w:p>
    <w:p w14:paraId="60C6549C" w14:textId="13F8284A" w:rsidR="007873C7" w:rsidRPr="00A9319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Massimale di contributo</w:t>
      </w:r>
      <w:r w:rsidRPr="007873C7">
        <w:rPr>
          <w:rFonts w:ascii="Roboto" w:hAnsi="Roboto" w:cstheme="minorHAnsi"/>
          <w:sz w:val="24"/>
          <w:szCs w:val="24"/>
        </w:rPr>
        <w:t xml:space="preserve">: fino a </w:t>
      </w:r>
      <w:r w:rsidR="00633487">
        <w:rPr>
          <w:rFonts w:ascii="Roboto" w:hAnsi="Roboto" w:cstheme="minorHAnsi"/>
          <w:sz w:val="24"/>
          <w:szCs w:val="24"/>
        </w:rPr>
        <w:t>6</w:t>
      </w:r>
      <w:r w:rsidRPr="007873C7">
        <w:rPr>
          <w:rFonts w:ascii="Roboto" w:hAnsi="Roboto" w:cstheme="minorHAnsi"/>
          <w:sz w:val="24"/>
          <w:szCs w:val="24"/>
        </w:rPr>
        <w:t xml:space="preserve"> mensilità di canone e comunque non oltre € 1.</w:t>
      </w:r>
      <w:r w:rsidR="00672FE5">
        <w:rPr>
          <w:rFonts w:ascii="Roboto" w:hAnsi="Roboto" w:cstheme="minorHAnsi"/>
          <w:sz w:val="24"/>
          <w:szCs w:val="24"/>
        </w:rPr>
        <w:t>5</w:t>
      </w:r>
      <w:r w:rsidRPr="007873C7">
        <w:rPr>
          <w:rFonts w:ascii="Roboto" w:hAnsi="Roboto" w:cstheme="minorHAnsi"/>
          <w:sz w:val="24"/>
          <w:szCs w:val="24"/>
        </w:rPr>
        <w:t>00,00 ad alloggio /contratto.</w:t>
      </w:r>
    </w:p>
    <w:p w14:paraId="6C734FD2" w14:textId="14B8D6DC" w:rsidR="007873C7" w:rsidRPr="00A93197" w:rsidRDefault="007873C7" w:rsidP="007873C7">
      <w:pPr>
        <w:numPr>
          <w:ilvl w:val="0"/>
          <w:numId w:val="8"/>
        </w:numPr>
        <w:spacing w:line="360" w:lineRule="auto"/>
        <w:jc w:val="both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MODALITÀ E TEMPI PER LA PRESENTAZIONE DELLA DOMANDA</w:t>
      </w:r>
    </w:p>
    <w:p w14:paraId="5CCA9A5F" w14:textId="59020764" w:rsidR="00672FE5" w:rsidRDefault="007873C7" w:rsidP="00672FE5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bCs/>
          <w:sz w:val="24"/>
          <w:szCs w:val="24"/>
        </w:rPr>
        <w:t xml:space="preserve">Il Bando verrà pubblicato a partire dal </w:t>
      </w:r>
      <w:r w:rsidRPr="00672FE5">
        <w:rPr>
          <w:rFonts w:ascii="Roboto" w:hAnsi="Roboto" w:cstheme="minorHAnsi"/>
          <w:bCs/>
          <w:sz w:val="24"/>
          <w:szCs w:val="24"/>
          <w:highlight w:val="yellow"/>
        </w:rPr>
        <w:t>XX</w:t>
      </w:r>
      <w:r w:rsidRPr="00672FE5">
        <w:rPr>
          <w:rFonts w:ascii="Roboto" w:hAnsi="Roboto" w:cstheme="minorHAnsi"/>
          <w:bCs/>
          <w:sz w:val="24"/>
          <w:szCs w:val="24"/>
        </w:rPr>
        <w:t xml:space="preserve"> luglio 202</w:t>
      </w:r>
      <w:r w:rsidR="00633487" w:rsidRPr="00672FE5">
        <w:rPr>
          <w:rFonts w:ascii="Roboto" w:hAnsi="Roboto" w:cstheme="minorHAnsi"/>
          <w:bCs/>
          <w:sz w:val="24"/>
          <w:szCs w:val="24"/>
        </w:rPr>
        <w:t>3</w:t>
      </w:r>
      <w:r w:rsidRPr="00672FE5">
        <w:rPr>
          <w:rFonts w:ascii="Roboto" w:hAnsi="Roboto" w:cstheme="minorHAnsi"/>
          <w:bCs/>
          <w:sz w:val="24"/>
          <w:szCs w:val="24"/>
        </w:rPr>
        <w:t xml:space="preserve"> e sino al </w:t>
      </w:r>
      <w:r w:rsidR="00EB4CCD">
        <w:rPr>
          <w:rFonts w:ascii="Roboto" w:hAnsi="Roboto" w:cstheme="minorHAnsi"/>
          <w:bCs/>
          <w:sz w:val="24"/>
          <w:szCs w:val="24"/>
        </w:rPr>
        <w:t>15</w:t>
      </w:r>
      <w:r w:rsidRPr="00672FE5">
        <w:rPr>
          <w:rFonts w:ascii="Roboto" w:hAnsi="Roboto" w:cstheme="minorHAnsi"/>
          <w:bCs/>
          <w:sz w:val="24"/>
          <w:szCs w:val="24"/>
        </w:rPr>
        <w:t xml:space="preserve"> settembre</w:t>
      </w:r>
      <w:r w:rsidRPr="007873C7">
        <w:rPr>
          <w:rFonts w:ascii="Roboto" w:hAnsi="Roboto" w:cstheme="minorHAnsi"/>
          <w:bCs/>
          <w:sz w:val="24"/>
          <w:szCs w:val="24"/>
        </w:rPr>
        <w:t xml:space="preserve"> 202</w:t>
      </w:r>
      <w:r w:rsidR="00633487">
        <w:rPr>
          <w:rFonts w:ascii="Roboto" w:hAnsi="Roboto" w:cstheme="minorHAnsi"/>
          <w:bCs/>
          <w:sz w:val="24"/>
          <w:szCs w:val="24"/>
        </w:rPr>
        <w:t>3</w:t>
      </w:r>
      <w:r w:rsidR="00EB4CCD">
        <w:rPr>
          <w:rFonts w:ascii="Roboto" w:hAnsi="Roboto" w:cstheme="minorHAnsi"/>
          <w:bCs/>
          <w:sz w:val="24"/>
          <w:szCs w:val="24"/>
        </w:rPr>
        <w:t xml:space="preserve"> ore 12.00</w:t>
      </w:r>
      <w:r w:rsidRPr="007873C7">
        <w:rPr>
          <w:rFonts w:ascii="Roboto" w:hAnsi="Roboto" w:cstheme="minorHAnsi"/>
          <w:bCs/>
          <w:sz w:val="24"/>
          <w:szCs w:val="24"/>
        </w:rPr>
        <w:t xml:space="preserve">, secondo le modalità che verranno pubblicate sul sito comunale </w:t>
      </w:r>
      <w:r w:rsidRPr="007873C7">
        <w:rPr>
          <w:rFonts w:ascii="Roboto" w:hAnsi="Roboto" w:cstheme="minorHAnsi"/>
          <w:sz w:val="24"/>
          <w:szCs w:val="24"/>
        </w:rPr>
        <w:t>all’indirizzo</w:t>
      </w:r>
      <w:r w:rsidR="00A93197">
        <w:rPr>
          <w:rFonts w:ascii="Roboto" w:hAnsi="Roboto" w:cstheme="minorHAnsi"/>
          <w:sz w:val="24"/>
          <w:szCs w:val="24"/>
        </w:rPr>
        <w:t xml:space="preserve"> </w:t>
      </w:r>
      <w:hyperlink r:id="rId8" w:history="1">
        <w:r w:rsidR="00672FE5" w:rsidRPr="008B4435">
          <w:rPr>
            <w:rStyle w:val="Collegamentoipertestuale"/>
            <w:rFonts w:ascii="Roboto" w:hAnsi="Roboto" w:cstheme="minorHAnsi"/>
            <w:sz w:val="24"/>
            <w:szCs w:val="24"/>
          </w:rPr>
          <w:t>www.comune.cernuscosulnaviglio.mi.it</w:t>
        </w:r>
      </w:hyperlink>
      <w:r w:rsidR="00672FE5">
        <w:rPr>
          <w:rFonts w:ascii="Roboto" w:hAnsi="Roboto" w:cstheme="minorHAnsi"/>
          <w:sz w:val="24"/>
          <w:szCs w:val="24"/>
        </w:rPr>
        <w:t xml:space="preserve"> . </w:t>
      </w:r>
    </w:p>
    <w:p w14:paraId="480B2B1C" w14:textId="6F925B6F" w:rsidR="007873C7" w:rsidRPr="007873C7" w:rsidRDefault="007873C7" w:rsidP="00672FE5">
      <w:pPr>
        <w:spacing w:line="360" w:lineRule="auto"/>
        <w:jc w:val="both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ISTRUTTORIA DELLA DOMANDA E FORMAZIONE DELLA GRADUATORIA</w:t>
      </w:r>
    </w:p>
    <w:p w14:paraId="6F81B653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Per la costituzione della graduatoria verrà attribuito un punteggio, determinato dal criterio ISEE e dal Criterio preferenziale.</w:t>
      </w:r>
    </w:p>
    <w:p w14:paraId="5E3C703B" w14:textId="77777777" w:rsidR="007873C7" w:rsidRPr="007873C7" w:rsidRDefault="007873C7" w:rsidP="007873C7">
      <w:pPr>
        <w:numPr>
          <w:ilvl w:val="0"/>
          <w:numId w:val="13"/>
        </w:numPr>
        <w:spacing w:line="360" w:lineRule="auto"/>
        <w:jc w:val="both"/>
        <w:rPr>
          <w:rFonts w:ascii="Roboto" w:hAnsi="Roboto" w:cstheme="minorHAnsi"/>
          <w:b/>
          <w:sz w:val="24"/>
          <w:szCs w:val="24"/>
          <w:u w:val="single"/>
        </w:rPr>
      </w:pPr>
      <w:r w:rsidRPr="007873C7">
        <w:rPr>
          <w:rFonts w:ascii="Roboto" w:hAnsi="Roboto" w:cstheme="minorHAnsi"/>
          <w:b/>
          <w:sz w:val="24"/>
          <w:szCs w:val="24"/>
          <w:u w:val="single"/>
        </w:rPr>
        <w:t>CRITERIO ISEE</w:t>
      </w:r>
    </w:p>
    <w:p w14:paraId="4FAA7ECB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tbl>
      <w:tblPr>
        <w:tblStyle w:val="Grigliatabella"/>
        <w:tblW w:w="0" w:type="auto"/>
        <w:tblInd w:w="780" w:type="dxa"/>
        <w:tblLook w:val="04A0" w:firstRow="1" w:lastRow="0" w:firstColumn="1" w:lastColumn="0" w:noHBand="0" w:noVBand="1"/>
      </w:tblPr>
      <w:tblGrid>
        <w:gridCol w:w="4421"/>
        <w:gridCol w:w="4427"/>
      </w:tblGrid>
      <w:tr w:rsidR="007873C7" w:rsidRPr="007873C7" w14:paraId="08A541DC" w14:textId="77777777" w:rsidTr="00510F3A">
        <w:tc>
          <w:tcPr>
            <w:tcW w:w="4814" w:type="dxa"/>
          </w:tcPr>
          <w:p w14:paraId="5ACF1925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/>
                <w:sz w:val="24"/>
                <w:szCs w:val="24"/>
              </w:rPr>
              <w:t>Valore ISEE</w:t>
            </w:r>
          </w:p>
        </w:tc>
        <w:tc>
          <w:tcPr>
            <w:tcW w:w="4814" w:type="dxa"/>
          </w:tcPr>
          <w:p w14:paraId="560493C1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/>
                <w:sz w:val="24"/>
                <w:szCs w:val="24"/>
              </w:rPr>
              <w:t>Punteggio</w:t>
            </w:r>
          </w:p>
        </w:tc>
      </w:tr>
      <w:tr w:rsidR="007873C7" w:rsidRPr="007873C7" w14:paraId="21CD24F1" w14:textId="77777777" w:rsidTr="00510F3A">
        <w:tc>
          <w:tcPr>
            <w:tcW w:w="4814" w:type="dxa"/>
          </w:tcPr>
          <w:p w14:paraId="46DC5A3B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Cs/>
                <w:sz w:val="24"/>
                <w:szCs w:val="24"/>
              </w:rPr>
              <w:t>Da € 0 a € 7.000</w:t>
            </w:r>
          </w:p>
        </w:tc>
        <w:tc>
          <w:tcPr>
            <w:tcW w:w="4814" w:type="dxa"/>
          </w:tcPr>
          <w:p w14:paraId="0E7E63F3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Cs/>
                <w:sz w:val="24"/>
                <w:szCs w:val="24"/>
              </w:rPr>
              <w:t>40</w:t>
            </w:r>
          </w:p>
        </w:tc>
      </w:tr>
      <w:tr w:rsidR="007873C7" w:rsidRPr="007873C7" w14:paraId="26DC172B" w14:textId="77777777" w:rsidTr="00510F3A">
        <w:tc>
          <w:tcPr>
            <w:tcW w:w="4814" w:type="dxa"/>
          </w:tcPr>
          <w:p w14:paraId="560EE5DA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Cs/>
                <w:sz w:val="24"/>
                <w:szCs w:val="24"/>
              </w:rPr>
              <w:lastRenderedPageBreak/>
              <w:t>Da € 7000,01 a € 15.000</w:t>
            </w:r>
          </w:p>
        </w:tc>
        <w:tc>
          <w:tcPr>
            <w:tcW w:w="4814" w:type="dxa"/>
          </w:tcPr>
          <w:p w14:paraId="1494ADCC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Cs/>
                <w:sz w:val="24"/>
                <w:szCs w:val="24"/>
              </w:rPr>
              <w:t>30</w:t>
            </w:r>
          </w:p>
        </w:tc>
      </w:tr>
      <w:tr w:rsidR="007873C7" w:rsidRPr="007873C7" w14:paraId="077E0076" w14:textId="77777777" w:rsidTr="00510F3A">
        <w:tc>
          <w:tcPr>
            <w:tcW w:w="4814" w:type="dxa"/>
          </w:tcPr>
          <w:p w14:paraId="64719EF7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Cs/>
                <w:sz w:val="24"/>
                <w:szCs w:val="24"/>
              </w:rPr>
              <w:t>Da € 15.000,01 ad € 20.000</w:t>
            </w:r>
          </w:p>
        </w:tc>
        <w:tc>
          <w:tcPr>
            <w:tcW w:w="4814" w:type="dxa"/>
          </w:tcPr>
          <w:p w14:paraId="75EC5B78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Cs/>
                <w:sz w:val="24"/>
                <w:szCs w:val="24"/>
              </w:rPr>
              <w:t>20</w:t>
            </w:r>
          </w:p>
        </w:tc>
      </w:tr>
      <w:tr w:rsidR="007873C7" w:rsidRPr="007873C7" w14:paraId="1159FF7F" w14:textId="77777777" w:rsidTr="00510F3A">
        <w:tc>
          <w:tcPr>
            <w:tcW w:w="4814" w:type="dxa"/>
          </w:tcPr>
          <w:p w14:paraId="07E457B5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Cs/>
                <w:sz w:val="24"/>
                <w:szCs w:val="24"/>
              </w:rPr>
              <w:t>da € 20.000,01 ad € 26.000</w:t>
            </w:r>
          </w:p>
        </w:tc>
        <w:tc>
          <w:tcPr>
            <w:tcW w:w="4814" w:type="dxa"/>
          </w:tcPr>
          <w:p w14:paraId="5E056E01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Cs/>
                <w:sz w:val="24"/>
                <w:szCs w:val="24"/>
              </w:rPr>
              <w:t>10</w:t>
            </w:r>
          </w:p>
        </w:tc>
      </w:tr>
    </w:tbl>
    <w:p w14:paraId="44AB6A87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</w:p>
    <w:p w14:paraId="7F228A24" w14:textId="77777777" w:rsidR="007873C7" w:rsidRPr="007873C7" w:rsidRDefault="007873C7" w:rsidP="007873C7">
      <w:pPr>
        <w:numPr>
          <w:ilvl w:val="0"/>
          <w:numId w:val="13"/>
        </w:num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b/>
          <w:sz w:val="24"/>
          <w:szCs w:val="24"/>
          <w:u w:val="single"/>
        </w:rPr>
        <w:t>IL CRITERIO PREFEREZIALE</w:t>
      </w:r>
      <w:r w:rsidRPr="007873C7">
        <w:rPr>
          <w:rFonts w:ascii="Roboto" w:hAnsi="Roboto" w:cstheme="minorHAnsi"/>
          <w:sz w:val="24"/>
          <w:szCs w:val="24"/>
        </w:rPr>
        <w:t xml:space="preserve"> </w:t>
      </w:r>
    </w:p>
    <w:p w14:paraId="6B1A83C2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Costituisce criterio preferenziale per l’attribuzione del punteggio aggiuntivo il verificarsi di una o più condizioni di vulnerabilità, anche legate alla crisi dell’emergenza sanitaria Covid -19 di seguito elencate:</w:t>
      </w:r>
    </w:p>
    <w:tbl>
      <w:tblPr>
        <w:tblStyle w:val="Grigliatabella"/>
        <w:tblW w:w="0" w:type="auto"/>
        <w:tblInd w:w="708" w:type="dxa"/>
        <w:tblLook w:val="04A0" w:firstRow="1" w:lastRow="0" w:firstColumn="1" w:lastColumn="0" w:noHBand="0" w:noVBand="1"/>
      </w:tblPr>
      <w:tblGrid>
        <w:gridCol w:w="4478"/>
        <w:gridCol w:w="4442"/>
      </w:tblGrid>
      <w:tr w:rsidR="007873C7" w:rsidRPr="007873C7" w14:paraId="6CBA466B" w14:textId="77777777" w:rsidTr="003374B7">
        <w:tc>
          <w:tcPr>
            <w:tcW w:w="4478" w:type="dxa"/>
          </w:tcPr>
          <w:p w14:paraId="733D8CE7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/>
                <w:bCs/>
                <w:sz w:val="24"/>
                <w:szCs w:val="24"/>
              </w:rPr>
              <w:t>Criterio</w:t>
            </w:r>
          </w:p>
        </w:tc>
        <w:tc>
          <w:tcPr>
            <w:tcW w:w="4442" w:type="dxa"/>
          </w:tcPr>
          <w:p w14:paraId="1B537B9F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b/>
                <w:bCs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b/>
                <w:bCs/>
                <w:sz w:val="24"/>
                <w:szCs w:val="24"/>
              </w:rPr>
              <w:t>Punteggio</w:t>
            </w:r>
          </w:p>
        </w:tc>
      </w:tr>
      <w:tr w:rsidR="007873C7" w:rsidRPr="007873C7" w14:paraId="628FACFB" w14:textId="77777777" w:rsidTr="003374B7">
        <w:tc>
          <w:tcPr>
            <w:tcW w:w="4478" w:type="dxa"/>
          </w:tcPr>
          <w:p w14:paraId="412C77E6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sz w:val="24"/>
                <w:szCs w:val="24"/>
              </w:rPr>
              <w:t>perdita del posto di lavoro;</w:t>
            </w:r>
          </w:p>
          <w:p w14:paraId="6200844D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sz w:val="24"/>
                <w:szCs w:val="24"/>
              </w:rPr>
              <w:t>mancato rinnovo di contratti a termine; cessazione di attività libero professionali;</w:t>
            </w:r>
          </w:p>
        </w:tc>
        <w:tc>
          <w:tcPr>
            <w:tcW w:w="4442" w:type="dxa"/>
          </w:tcPr>
          <w:p w14:paraId="48E05E55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sz w:val="24"/>
                <w:szCs w:val="24"/>
              </w:rPr>
              <w:t>20</w:t>
            </w:r>
          </w:p>
        </w:tc>
      </w:tr>
      <w:tr w:rsidR="007873C7" w:rsidRPr="007873C7" w14:paraId="2FAABD6E" w14:textId="77777777" w:rsidTr="003374B7">
        <w:tc>
          <w:tcPr>
            <w:tcW w:w="4478" w:type="dxa"/>
          </w:tcPr>
          <w:p w14:paraId="4688B44E" w14:textId="05DB228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sz w:val="24"/>
                <w:szCs w:val="24"/>
              </w:rPr>
              <w:t>riduzione del reddito netto annuo pari ad almeno il 20% (rispetto all’anno 202</w:t>
            </w:r>
            <w:r w:rsidR="00633487">
              <w:rPr>
                <w:rFonts w:ascii="Roboto" w:hAnsi="Roboto" w:cstheme="minorHAnsi"/>
                <w:sz w:val="24"/>
                <w:szCs w:val="24"/>
              </w:rPr>
              <w:t>2</w:t>
            </w:r>
            <w:r w:rsidRPr="007873C7">
              <w:rPr>
                <w:rFonts w:ascii="Roboto" w:hAnsi="Roboto" w:cstheme="minorHAnsi"/>
                <w:sz w:val="24"/>
                <w:szCs w:val="24"/>
              </w:rPr>
              <w:t>);</w:t>
            </w:r>
          </w:p>
        </w:tc>
        <w:tc>
          <w:tcPr>
            <w:tcW w:w="4442" w:type="dxa"/>
          </w:tcPr>
          <w:p w14:paraId="0579E09E" w14:textId="77777777" w:rsidR="007873C7" w:rsidRPr="007873C7" w:rsidRDefault="007873C7" w:rsidP="007873C7">
            <w:pPr>
              <w:spacing w:after="160" w:line="360" w:lineRule="auto"/>
              <w:jc w:val="both"/>
              <w:rPr>
                <w:rFonts w:ascii="Roboto" w:hAnsi="Roboto" w:cstheme="minorHAnsi"/>
                <w:sz w:val="24"/>
                <w:szCs w:val="24"/>
              </w:rPr>
            </w:pPr>
            <w:r w:rsidRPr="007873C7">
              <w:rPr>
                <w:rFonts w:ascii="Roboto" w:hAnsi="Roboto" w:cstheme="minorHAnsi"/>
                <w:sz w:val="24"/>
                <w:szCs w:val="24"/>
              </w:rPr>
              <w:t>15</w:t>
            </w:r>
          </w:p>
        </w:tc>
      </w:tr>
      <w:tr w:rsidR="00633487" w:rsidRPr="007873C7" w14:paraId="3F1C00BF" w14:textId="77777777" w:rsidTr="003374B7">
        <w:tc>
          <w:tcPr>
            <w:tcW w:w="4478" w:type="dxa"/>
          </w:tcPr>
          <w:p w14:paraId="72D9F986" w14:textId="5FBB1007" w:rsidR="00633487" w:rsidRPr="007873C7" w:rsidRDefault="00633487" w:rsidP="007873C7">
            <w:pPr>
              <w:spacing w:line="360" w:lineRule="auto"/>
              <w:jc w:val="both"/>
              <w:rPr>
                <w:rFonts w:ascii="Roboto" w:hAnsi="Roboto" w:cstheme="minorHAnsi"/>
                <w:sz w:val="24"/>
                <w:szCs w:val="24"/>
              </w:rPr>
            </w:pPr>
            <w:r>
              <w:rPr>
                <w:rFonts w:ascii="Roboto" w:hAnsi="Roboto" w:cstheme="minorHAnsi"/>
                <w:sz w:val="24"/>
                <w:szCs w:val="24"/>
              </w:rPr>
              <w:t>Presenza di minori (=&gt;3) all’interno del nucleo familiare ISEE</w:t>
            </w:r>
          </w:p>
        </w:tc>
        <w:tc>
          <w:tcPr>
            <w:tcW w:w="4442" w:type="dxa"/>
          </w:tcPr>
          <w:p w14:paraId="2F4682FD" w14:textId="3AEA05BD" w:rsidR="00633487" w:rsidRPr="007873C7" w:rsidRDefault="00DE4ACF" w:rsidP="007873C7">
            <w:pPr>
              <w:spacing w:line="360" w:lineRule="auto"/>
              <w:jc w:val="both"/>
              <w:rPr>
                <w:rFonts w:ascii="Roboto" w:hAnsi="Roboto" w:cstheme="minorHAnsi"/>
                <w:sz w:val="24"/>
                <w:szCs w:val="24"/>
              </w:rPr>
            </w:pPr>
            <w:r>
              <w:rPr>
                <w:rFonts w:ascii="Roboto" w:hAnsi="Roboto" w:cstheme="minorHAnsi"/>
                <w:sz w:val="24"/>
                <w:szCs w:val="24"/>
              </w:rPr>
              <w:t>10</w:t>
            </w:r>
          </w:p>
        </w:tc>
      </w:tr>
      <w:tr w:rsidR="00633487" w:rsidRPr="007873C7" w14:paraId="732194D7" w14:textId="77777777" w:rsidTr="003374B7">
        <w:tc>
          <w:tcPr>
            <w:tcW w:w="4478" w:type="dxa"/>
          </w:tcPr>
          <w:p w14:paraId="0272CEEA" w14:textId="62A072AF" w:rsidR="00633487" w:rsidRPr="007873C7" w:rsidRDefault="00633487" w:rsidP="007873C7">
            <w:pPr>
              <w:spacing w:line="360" w:lineRule="auto"/>
              <w:jc w:val="both"/>
              <w:rPr>
                <w:rFonts w:ascii="Roboto" w:hAnsi="Roboto" w:cstheme="minorHAnsi"/>
                <w:sz w:val="24"/>
                <w:szCs w:val="24"/>
              </w:rPr>
            </w:pPr>
            <w:r>
              <w:rPr>
                <w:rFonts w:ascii="Roboto" w:hAnsi="Roboto" w:cstheme="minorHAnsi"/>
                <w:sz w:val="24"/>
                <w:szCs w:val="24"/>
              </w:rPr>
              <w:t>Presenza di persona disabile (= &gt;100%)</w:t>
            </w:r>
            <w:r w:rsidRPr="00633487">
              <w:rPr>
                <w:rFonts w:ascii="Roboto" w:hAnsi="Roboto" w:cstheme="minorHAnsi"/>
                <w:sz w:val="24"/>
                <w:szCs w:val="24"/>
              </w:rPr>
              <w:t xml:space="preserve"> all’interno del nucleo familiare ISEE</w:t>
            </w:r>
          </w:p>
        </w:tc>
        <w:tc>
          <w:tcPr>
            <w:tcW w:w="4442" w:type="dxa"/>
          </w:tcPr>
          <w:p w14:paraId="09789CBC" w14:textId="5850E611" w:rsidR="00633487" w:rsidRPr="007873C7" w:rsidRDefault="00DE4ACF" w:rsidP="007873C7">
            <w:pPr>
              <w:spacing w:line="360" w:lineRule="auto"/>
              <w:jc w:val="both"/>
              <w:rPr>
                <w:rFonts w:ascii="Roboto" w:hAnsi="Roboto" w:cstheme="minorHAnsi"/>
                <w:sz w:val="24"/>
                <w:szCs w:val="24"/>
              </w:rPr>
            </w:pPr>
            <w:r>
              <w:rPr>
                <w:rFonts w:ascii="Roboto" w:hAnsi="Roboto" w:cstheme="minorHAnsi"/>
                <w:sz w:val="24"/>
                <w:szCs w:val="24"/>
              </w:rPr>
              <w:t>5</w:t>
            </w:r>
          </w:p>
        </w:tc>
      </w:tr>
    </w:tbl>
    <w:p w14:paraId="196F329A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</w:p>
    <w:p w14:paraId="59F4FEAF" w14:textId="55C96DCE" w:rsid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Per l’attribuzione del punteggio legato al criterio preferenziale, deve sussistere una delle condizioni sopra descritte, che si sia verificata nel corso dell’anno 2022</w:t>
      </w:r>
      <w:r w:rsidR="00633487">
        <w:rPr>
          <w:rFonts w:ascii="Roboto" w:hAnsi="Roboto" w:cstheme="minorHAnsi"/>
          <w:sz w:val="24"/>
          <w:szCs w:val="24"/>
        </w:rPr>
        <w:t xml:space="preserve"> o 2023</w:t>
      </w:r>
      <w:r w:rsidRPr="007873C7">
        <w:rPr>
          <w:rFonts w:ascii="Roboto" w:hAnsi="Roboto" w:cstheme="minorHAnsi"/>
          <w:sz w:val="24"/>
          <w:szCs w:val="24"/>
        </w:rPr>
        <w:t>.</w:t>
      </w:r>
    </w:p>
    <w:p w14:paraId="6C3AAA68" w14:textId="42172D8D" w:rsidR="003374B7" w:rsidRPr="007873C7" w:rsidRDefault="003374B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>
        <w:rPr>
          <w:rFonts w:ascii="Roboto" w:hAnsi="Roboto" w:cstheme="minorHAnsi"/>
          <w:sz w:val="24"/>
          <w:szCs w:val="24"/>
        </w:rPr>
        <w:t xml:space="preserve">A parità di punteggio, verrà data </w:t>
      </w:r>
      <w:r w:rsidR="00E252B1">
        <w:rPr>
          <w:rFonts w:ascii="Roboto" w:hAnsi="Roboto" w:cstheme="minorHAnsi"/>
          <w:sz w:val="24"/>
          <w:szCs w:val="24"/>
        </w:rPr>
        <w:t xml:space="preserve">priorità </w:t>
      </w:r>
      <w:r>
        <w:rPr>
          <w:rFonts w:ascii="Roboto" w:hAnsi="Roboto" w:cstheme="minorHAnsi"/>
          <w:sz w:val="24"/>
          <w:szCs w:val="24"/>
        </w:rPr>
        <w:t xml:space="preserve">alle situazioni </w:t>
      </w:r>
      <w:r w:rsidRPr="007873C7">
        <w:rPr>
          <w:rFonts w:ascii="Roboto" w:hAnsi="Roboto" w:cstheme="minorHAnsi"/>
          <w:sz w:val="24"/>
          <w:szCs w:val="24"/>
        </w:rPr>
        <w:t>nell’anno 202</w:t>
      </w:r>
      <w:r>
        <w:rPr>
          <w:rFonts w:ascii="Roboto" w:hAnsi="Roboto" w:cstheme="minorHAnsi"/>
          <w:sz w:val="24"/>
          <w:szCs w:val="24"/>
        </w:rPr>
        <w:t>2</w:t>
      </w:r>
      <w:r w:rsidRPr="007873C7">
        <w:rPr>
          <w:rFonts w:ascii="Roboto" w:hAnsi="Roboto" w:cstheme="minorHAnsi"/>
          <w:sz w:val="24"/>
          <w:szCs w:val="24"/>
        </w:rPr>
        <w:t xml:space="preserve"> </w:t>
      </w:r>
      <w:r w:rsidR="00E252B1">
        <w:rPr>
          <w:rFonts w:ascii="Roboto" w:hAnsi="Roboto" w:cstheme="minorHAnsi"/>
          <w:sz w:val="24"/>
          <w:szCs w:val="24"/>
        </w:rPr>
        <w:t xml:space="preserve">non hanno beneficiato </w:t>
      </w:r>
      <w:r w:rsidRPr="007873C7">
        <w:rPr>
          <w:rFonts w:ascii="Roboto" w:hAnsi="Roboto" w:cstheme="minorHAnsi"/>
          <w:sz w:val="24"/>
          <w:szCs w:val="24"/>
        </w:rPr>
        <w:t>di contributi volti al mantenimento dell’alloggio in locazione</w:t>
      </w:r>
      <w:r w:rsidR="00E252B1">
        <w:rPr>
          <w:rFonts w:ascii="Roboto" w:hAnsi="Roboto" w:cstheme="minorHAnsi"/>
          <w:sz w:val="24"/>
          <w:szCs w:val="24"/>
        </w:rPr>
        <w:t>.</w:t>
      </w:r>
      <w:r w:rsidR="00FA6E4B">
        <w:rPr>
          <w:rFonts w:ascii="Roboto" w:hAnsi="Roboto" w:cstheme="minorHAnsi"/>
          <w:sz w:val="24"/>
          <w:szCs w:val="24"/>
        </w:rPr>
        <w:t xml:space="preserve"> In caso di ulteriore parità di punteggio, verrà data preferenza ai nuclei familiari con ISEE più basso.</w:t>
      </w:r>
    </w:p>
    <w:p w14:paraId="26DB5704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Per i titolari di P.IVA il reddito netto sarà determinato applicando al fatturato realizzato nel periodo di riferimento, le seguenti percentuali di redditività:</w:t>
      </w:r>
    </w:p>
    <w:p w14:paraId="47A60D51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lastRenderedPageBreak/>
        <w:t xml:space="preserve"> a) per le attività che adottano il regime forfettario, la percentuale di redditività stabilita dalla normativa fiscale (L. 145/2018), riportata nell’allegata tabella; </w:t>
      </w:r>
    </w:p>
    <w:p w14:paraId="4859C699" w14:textId="5636DFAF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b) per le attività che adottano gli altri regimi fiscali, la percentuale di redditività realizzata è calcolata come rapporto tra reddito netto e ricavi (rigo RE25 / RE6 oppure rigo RG31 / RG12 del mod. RPF 202</w:t>
      </w:r>
      <w:r w:rsidR="00633487">
        <w:rPr>
          <w:rFonts w:ascii="Roboto" w:hAnsi="Roboto" w:cstheme="minorHAnsi"/>
          <w:sz w:val="24"/>
          <w:szCs w:val="24"/>
        </w:rPr>
        <w:t>2</w:t>
      </w:r>
      <w:r w:rsidRPr="007873C7">
        <w:rPr>
          <w:rFonts w:ascii="Roboto" w:hAnsi="Roboto" w:cstheme="minorHAnsi"/>
          <w:sz w:val="24"/>
          <w:szCs w:val="24"/>
        </w:rPr>
        <w:t xml:space="preserve"> e 202</w:t>
      </w:r>
      <w:r w:rsidR="00633487">
        <w:rPr>
          <w:rFonts w:ascii="Roboto" w:hAnsi="Roboto" w:cstheme="minorHAnsi"/>
          <w:sz w:val="24"/>
          <w:szCs w:val="24"/>
        </w:rPr>
        <w:t>3</w:t>
      </w:r>
      <w:r w:rsidRPr="007873C7">
        <w:rPr>
          <w:rFonts w:ascii="Roboto" w:hAnsi="Roboto" w:cstheme="minorHAnsi"/>
          <w:sz w:val="24"/>
          <w:szCs w:val="24"/>
        </w:rPr>
        <w:t>).</w:t>
      </w:r>
    </w:p>
    <w:p w14:paraId="1887086F" w14:textId="39AF5BD7" w:rsidR="007873C7" w:rsidRPr="00A9319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 xml:space="preserve">Il CONTRIBUTO viene erogato direttamente al proprietario dell’immobile (in una o più tranche) per un massimo di </w:t>
      </w:r>
      <w:r w:rsidR="003374B7">
        <w:rPr>
          <w:rFonts w:ascii="Roboto" w:hAnsi="Roboto" w:cstheme="minorHAnsi"/>
          <w:sz w:val="24"/>
          <w:szCs w:val="24"/>
        </w:rPr>
        <w:t>6</w:t>
      </w:r>
      <w:r w:rsidRPr="007873C7">
        <w:rPr>
          <w:rFonts w:ascii="Roboto" w:hAnsi="Roboto" w:cstheme="minorHAnsi"/>
          <w:sz w:val="24"/>
          <w:szCs w:val="24"/>
        </w:rPr>
        <w:t xml:space="preserve"> mensilità e </w:t>
      </w:r>
      <w:r w:rsidRPr="007873C7">
        <w:rPr>
          <w:rFonts w:ascii="Roboto" w:hAnsi="Roboto" w:cstheme="minorHAnsi"/>
          <w:b/>
          <w:sz w:val="24"/>
          <w:szCs w:val="24"/>
        </w:rPr>
        <w:t xml:space="preserve">fino </w:t>
      </w:r>
      <w:r w:rsidR="00AE2C60">
        <w:rPr>
          <w:rFonts w:ascii="Roboto" w:hAnsi="Roboto" w:cstheme="minorHAnsi"/>
          <w:b/>
          <w:sz w:val="24"/>
          <w:szCs w:val="24"/>
        </w:rPr>
        <w:t>a</w:t>
      </w:r>
      <w:r w:rsidRPr="007873C7">
        <w:rPr>
          <w:rFonts w:ascii="Roboto" w:hAnsi="Roboto" w:cstheme="minorHAnsi"/>
          <w:b/>
          <w:sz w:val="24"/>
          <w:szCs w:val="24"/>
        </w:rPr>
        <w:t xml:space="preserve"> 1.</w:t>
      </w:r>
      <w:r w:rsidR="00672FE5">
        <w:rPr>
          <w:rFonts w:ascii="Roboto" w:hAnsi="Roboto" w:cstheme="minorHAnsi"/>
          <w:b/>
          <w:sz w:val="24"/>
          <w:szCs w:val="24"/>
        </w:rPr>
        <w:t>5</w:t>
      </w:r>
      <w:r w:rsidRPr="007873C7">
        <w:rPr>
          <w:rFonts w:ascii="Roboto" w:hAnsi="Roboto" w:cstheme="minorHAnsi"/>
          <w:b/>
          <w:sz w:val="24"/>
          <w:szCs w:val="24"/>
        </w:rPr>
        <w:t>00 €</w:t>
      </w:r>
      <w:r w:rsidRPr="007873C7">
        <w:rPr>
          <w:rFonts w:ascii="Roboto" w:hAnsi="Roboto" w:cstheme="minorHAnsi"/>
          <w:sz w:val="24"/>
          <w:szCs w:val="24"/>
        </w:rPr>
        <w:t xml:space="preserve"> a contratto. Il proprietario dovrà sottoscrivere un documento nel quale accetta l’erogazione e rende disponibile un c/c sul quale accreditare il contributo.</w:t>
      </w:r>
    </w:p>
    <w:p w14:paraId="0F5B3722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  <w:u w:val="single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7. CONTROLLI</w:t>
      </w:r>
      <w:r w:rsidRPr="007873C7">
        <w:rPr>
          <w:rFonts w:ascii="Roboto" w:hAnsi="Roboto" w:cstheme="minorHAnsi"/>
          <w:sz w:val="24"/>
          <w:szCs w:val="24"/>
          <w:u w:val="single"/>
        </w:rPr>
        <w:t xml:space="preserve"> </w:t>
      </w:r>
    </w:p>
    <w:p w14:paraId="395EDEA8" w14:textId="03808339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1. Il Comune effettuerà controlli a campione (nella percentuale minima del 5%) sulla veridicità delle dichiarazioni e delle autocertificazioni pervenute, ai sensi degli artt. 46 e 47 del DPR n. 445/2000. Qualora a seguito dei controlli il contributo risultasse indebitamente riconosciuto, ovvero in caso di dichiarazioni mendaci del beneficiario, il Comune procede</w:t>
      </w:r>
      <w:r w:rsidR="003205BC">
        <w:rPr>
          <w:rFonts w:ascii="Roboto" w:hAnsi="Roboto" w:cstheme="minorHAnsi"/>
          <w:sz w:val="24"/>
          <w:szCs w:val="24"/>
        </w:rPr>
        <w:t>rà</w:t>
      </w:r>
      <w:r w:rsidRPr="007873C7">
        <w:rPr>
          <w:rFonts w:ascii="Roboto" w:hAnsi="Roboto" w:cstheme="minorHAnsi"/>
          <w:sz w:val="24"/>
          <w:szCs w:val="24"/>
        </w:rPr>
        <w:t xml:space="preserve"> alla revoca del beneficio</w:t>
      </w:r>
      <w:r w:rsidR="003205BC">
        <w:rPr>
          <w:rFonts w:ascii="Roboto" w:hAnsi="Roboto" w:cstheme="minorHAnsi"/>
          <w:sz w:val="24"/>
          <w:szCs w:val="24"/>
        </w:rPr>
        <w:t>,</w:t>
      </w:r>
      <w:r w:rsidRPr="007873C7">
        <w:rPr>
          <w:rFonts w:ascii="Roboto" w:hAnsi="Roboto" w:cstheme="minorHAnsi"/>
          <w:sz w:val="24"/>
          <w:szCs w:val="24"/>
        </w:rPr>
        <w:t xml:space="preserve"> dandone comunicazione a Regione Lombardia. </w:t>
      </w:r>
    </w:p>
    <w:p w14:paraId="484449D2" w14:textId="40722232" w:rsidR="00E9212C" w:rsidRPr="00E9212C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 xml:space="preserve">2. Si procederà all’esclusione delle domande non conformi ai requisiti del Bando o con ISEE incongruenti. Le false attestazioni sono perseguibili ai sensi di legge e comportano precise responsabilità per il dichiarante. </w:t>
      </w:r>
    </w:p>
    <w:p w14:paraId="69E45E38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>8. MODALITA' DI RICHIESTA CHIARIMENTI E INFORMAZIONI</w:t>
      </w:r>
    </w:p>
    <w:p w14:paraId="0950FA3C" w14:textId="7212FF4C" w:rsidR="00E9212C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  <w:lang w:val="en-GB"/>
        </w:rPr>
      </w:pPr>
      <w:r w:rsidRPr="007873C7">
        <w:rPr>
          <w:rFonts w:ascii="Roboto" w:hAnsi="Roboto" w:cstheme="minorHAnsi"/>
          <w:sz w:val="24"/>
          <w:szCs w:val="24"/>
        </w:rPr>
        <w:t>Per qualsiasi chiarimento o informazione sui contenuti del presente Avviso, è possibile rivolgersi a</w:t>
      </w:r>
      <w:r w:rsidR="00333492">
        <w:rPr>
          <w:rFonts w:ascii="Roboto" w:hAnsi="Roboto" w:cstheme="minorHAnsi"/>
          <w:sz w:val="24"/>
          <w:szCs w:val="24"/>
        </w:rPr>
        <w:t>l proprio comune di residenza</w:t>
      </w:r>
      <w:r w:rsidR="00D87BE3">
        <w:rPr>
          <w:rFonts w:ascii="Roboto" w:hAnsi="Roboto" w:cstheme="minorHAnsi"/>
          <w:sz w:val="24"/>
          <w:szCs w:val="24"/>
        </w:rPr>
        <w:t>.</w:t>
      </w:r>
    </w:p>
    <w:p w14:paraId="09850356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b/>
          <w:bCs/>
          <w:sz w:val="24"/>
          <w:szCs w:val="24"/>
        </w:rPr>
      </w:pPr>
      <w:r w:rsidRPr="007873C7">
        <w:rPr>
          <w:rFonts w:ascii="Roboto" w:hAnsi="Roboto" w:cstheme="minorHAnsi"/>
          <w:b/>
          <w:bCs/>
          <w:sz w:val="24"/>
          <w:szCs w:val="24"/>
        </w:rPr>
        <w:t xml:space="preserve">9. TRATTAMENTO DEI DATI PERSONALI </w:t>
      </w:r>
    </w:p>
    <w:p w14:paraId="4EDDB343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 xml:space="preserve">Il trattamento viene effettuato ai sensi dell’art. 6 par. 1 lettera c </w:t>
      </w:r>
      <w:bookmarkStart w:id="0" w:name="_Hlk75514770"/>
      <w:r w:rsidRPr="007873C7">
        <w:rPr>
          <w:rFonts w:ascii="Roboto" w:hAnsi="Roboto" w:cstheme="minorHAnsi"/>
          <w:sz w:val="24"/>
          <w:szCs w:val="24"/>
        </w:rPr>
        <w:t xml:space="preserve">del Regolamento 2016/679 </w:t>
      </w:r>
      <w:bookmarkEnd w:id="0"/>
      <w:r w:rsidRPr="007873C7">
        <w:rPr>
          <w:rFonts w:ascii="Roboto" w:hAnsi="Roboto" w:cstheme="minorHAnsi"/>
          <w:sz w:val="24"/>
          <w:szCs w:val="24"/>
        </w:rPr>
        <w:t>con la finalità di cui al presente avviso.</w:t>
      </w:r>
    </w:p>
    <w:p w14:paraId="2ACB66EF" w14:textId="029C8154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 xml:space="preserve">È fatta salva la possibilità di un ulteriore utilizzo dei dati per trattamenti successivi compatibili con le finalità della raccolta anche in forma aggregata per elaborazione di statistiche riguardanti il servizio. I dati saranno conservati per il tempo necessario a perseguire le finalità indicate e nel rispetto degli obblighi di legge correlati. Potrà far valere, </w:t>
      </w:r>
      <w:r w:rsidRPr="007873C7">
        <w:rPr>
          <w:rFonts w:ascii="Roboto" w:hAnsi="Roboto" w:cstheme="minorHAnsi"/>
          <w:sz w:val="24"/>
          <w:szCs w:val="24"/>
        </w:rPr>
        <w:lastRenderedPageBreak/>
        <w:t xml:space="preserve">in qualsiasi momento, i suoi diritti, in particolare con riferimento al diritto di accesso ai suoi dati personali, nonché al diritto di ottenerne la rettifica o la limitazione, l’aggiornamento e la cancellazione, al diritto di portabilità dei dati e al diritto di opposizione al trattamento, salvo vi sia un motivo legittimo del Titolare del trattamento che prevalga sugli interessi dell’interessato, o per l’accertamento, l’esercizio o la difesa di un diritto in sede giudiziaria. Potrà esercitare i suoi diritti rivolgendosi al Titolare o al Responsabile della protezione dei dati, presso i contatti sopraindicati. Ha diritto di proporre reclamo all’Autorità Garante per la protezione dei dati personali qualora ne ravvisi la necessità. </w:t>
      </w:r>
    </w:p>
    <w:p w14:paraId="52F08F33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>Il Titolare del trattamento dei dati è il Comune di Cernusco sul Naviglio che può essere contattato ai seguenti riferimenti:</w:t>
      </w:r>
    </w:p>
    <w:p w14:paraId="71B26B5F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 xml:space="preserve">Telefono: 02.92.78.1 - Indirizzo PEC: </w:t>
      </w:r>
      <w:hyperlink r:id="rId9" w:history="1">
        <w:r w:rsidRPr="007873C7">
          <w:rPr>
            <w:rStyle w:val="Collegamentoipertestuale"/>
            <w:rFonts w:ascii="Roboto" w:hAnsi="Roboto" w:cstheme="minorHAnsi"/>
            <w:sz w:val="24"/>
            <w:szCs w:val="24"/>
          </w:rPr>
          <w:t>comune.cernuscosulnaviglio@pec.regione.lombardia.it</w:t>
        </w:r>
      </w:hyperlink>
      <w:r w:rsidRPr="007873C7">
        <w:rPr>
          <w:rFonts w:ascii="Roboto" w:hAnsi="Roboto" w:cstheme="minorHAnsi"/>
          <w:sz w:val="24"/>
          <w:szCs w:val="24"/>
        </w:rPr>
        <w:t xml:space="preserve"> </w:t>
      </w:r>
    </w:p>
    <w:p w14:paraId="64CDFF2A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bookmarkStart w:id="1" w:name="_Hlk64296784"/>
      <w:r w:rsidRPr="007873C7">
        <w:rPr>
          <w:rFonts w:ascii="Roboto" w:hAnsi="Roboto" w:cstheme="minorHAnsi"/>
          <w:sz w:val="24"/>
          <w:szCs w:val="24"/>
        </w:rPr>
        <w:t xml:space="preserve">L’informativa privacy estesa è reperibile e visionabile sul sito del Comune di Cernusco s/N al seguente link: </w:t>
      </w:r>
      <w:hyperlink r:id="rId10" w:history="1">
        <w:r w:rsidRPr="007873C7">
          <w:rPr>
            <w:rStyle w:val="Collegamentoipertestuale"/>
            <w:rFonts w:ascii="Roboto" w:hAnsi="Roboto" w:cstheme="minorHAnsi"/>
            <w:sz w:val="24"/>
            <w:szCs w:val="24"/>
          </w:rPr>
          <w:t>https://comune.cernuscosulnaviglio.mi.it/privacy/privacy-informative/</w:t>
        </w:r>
      </w:hyperlink>
      <w:r w:rsidRPr="007873C7">
        <w:rPr>
          <w:rFonts w:ascii="Roboto" w:hAnsi="Roboto" w:cstheme="minorHAnsi"/>
          <w:sz w:val="24"/>
          <w:szCs w:val="24"/>
        </w:rPr>
        <w:t xml:space="preserve"> </w:t>
      </w:r>
    </w:p>
    <w:p w14:paraId="4DC2DE93" w14:textId="77777777" w:rsidR="007873C7" w:rsidRPr="007873C7" w:rsidRDefault="007873C7" w:rsidP="007873C7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  <w:r w:rsidRPr="007873C7">
        <w:rPr>
          <w:rFonts w:ascii="Roboto" w:hAnsi="Roboto" w:cstheme="minorHAnsi"/>
          <w:sz w:val="24"/>
          <w:szCs w:val="24"/>
        </w:rPr>
        <w:t xml:space="preserve">Il Responsabile per la Protezione dei Dati Personali nominato è sempre contattabile al seguente indirizzo mail: </w:t>
      </w:r>
      <w:hyperlink r:id="rId11" w:history="1">
        <w:r w:rsidRPr="007873C7">
          <w:rPr>
            <w:rStyle w:val="Collegamentoipertestuale"/>
            <w:rFonts w:ascii="Roboto" w:hAnsi="Roboto" w:cstheme="minorHAnsi"/>
            <w:sz w:val="24"/>
            <w:szCs w:val="24"/>
          </w:rPr>
          <w:t>dpo@comune.cernuscosulnaviglio.mi.it</w:t>
        </w:r>
      </w:hyperlink>
      <w:bookmarkEnd w:id="1"/>
    </w:p>
    <w:p w14:paraId="34C625DE" w14:textId="77777777" w:rsidR="006E4FAB" w:rsidRPr="00330FD0" w:rsidRDefault="006E4FAB" w:rsidP="00AD701D">
      <w:pPr>
        <w:spacing w:line="360" w:lineRule="auto"/>
        <w:jc w:val="both"/>
        <w:rPr>
          <w:rFonts w:ascii="Roboto" w:hAnsi="Roboto" w:cstheme="minorHAnsi"/>
          <w:sz w:val="24"/>
          <w:szCs w:val="24"/>
        </w:rPr>
      </w:pPr>
    </w:p>
    <w:sectPr w:rsidR="006E4FAB" w:rsidRPr="00330FD0" w:rsidSect="000737FA">
      <w:headerReference w:type="default" r:id="rId12"/>
      <w:footerReference w:type="default" r:id="rId13"/>
      <w:pgSz w:w="11906" w:h="16838"/>
      <w:pgMar w:top="1829" w:right="1134" w:bottom="1134" w:left="1134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D9EEA" w14:textId="77777777" w:rsidR="00FD7092" w:rsidRDefault="00FD7092" w:rsidP="006C6602">
      <w:pPr>
        <w:spacing w:after="0" w:line="240" w:lineRule="auto"/>
      </w:pPr>
      <w:r>
        <w:separator/>
      </w:r>
    </w:p>
  </w:endnote>
  <w:endnote w:type="continuationSeparator" w:id="0">
    <w:p w14:paraId="6E2514A8" w14:textId="77777777" w:rsidR="00FD7092" w:rsidRDefault="00FD7092" w:rsidP="006C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F4AB0" w14:textId="30AE2EEB" w:rsidR="000737FA" w:rsidRDefault="000737FA">
    <w:pPr>
      <w:pStyle w:val="Pidipagina"/>
    </w:pPr>
    <w:r>
      <w:rPr>
        <w:b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4AAF63" wp14:editId="0A43C461">
              <wp:simplePos x="0" y="0"/>
              <wp:positionH relativeFrom="column">
                <wp:posOffset>-148590</wp:posOffset>
              </wp:positionH>
              <wp:positionV relativeFrom="paragraph">
                <wp:posOffset>305616</wp:posOffset>
              </wp:positionV>
              <wp:extent cx="6061587" cy="275186"/>
              <wp:effectExtent l="0" t="0" r="0" b="0"/>
              <wp:wrapNone/>
              <wp:docPr id="18" name="Casella di tes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1587" cy="2751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2EFD0A" w14:textId="24C32671" w:rsidR="000737FA" w:rsidRPr="000557B0" w:rsidRDefault="000737FA" w:rsidP="000737FA">
                          <w:pPr>
                            <w:rPr>
                              <w:rFonts w:ascii="Roboto" w:hAnsi="Roboto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Roboto" w:hAnsi="Roboto" w:cs="Arial"/>
                              <w:b/>
                              <w:sz w:val="13"/>
                              <w:szCs w:val="13"/>
                            </w:rPr>
                            <w:t>SETTORE SERVIZI SOCIALI</w:t>
                          </w:r>
                          <w:r w:rsidRPr="000557B0">
                            <w:rPr>
                              <w:rFonts w:ascii="Roboto" w:hAnsi="Roboto" w:cs="Arial"/>
                              <w:b/>
                              <w:sz w:val="13"/>
                              <w:szCs w:val="13"/>
                            </w:rPr>
                            <w:t xml:space="preserve"> </w:t>
                          </w:r>
                          <w:r w:rsidRPr="000557B0">
                            <w:rPr>
                              <w:rFonts w:ascii="Roboto" w:hAnsi="Roboto"/>
                              <w:b/>
                              <w:sz w:val="13"/>
                              <w:szCs w:val="13"/>
                            </w:rPr>
                            <w:t>//</w:t>
                          </w:r>
                          <w:r w:rsidR="00D637E7">
                            <w:rPr>
                              <w:rFonts w:ascii="Roboto" w:hAnsi="Roboto"/>
                              <w:b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0557B0">
                            <w:rPr>
                              <w:rFonts w:ascii="Roboto" w:hAnsi="Roboto"/>
                              <w:b/>
                              <w:sz w:val="13"/>
                              <w:szCs w:val="13"/>
                            </w:rPr>
                            <w:t>T.</w:t>
                          </w:r>
                          <w:r w:rsidRPr="000557B0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02 9278</w:t>
                          </w:r>
                          <w:r w:rsidR="00D637E7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>362</w:t>
                          </w:r>
                          <w:r w:rsidRPr="000557B0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 |  </w:t>
                          </w:r>
                          <w:r w:rsidR="00D637E7" w:rsidRPr="00D637E7">
                            <w:rPr>
                              <w:rFonts w:ascii="Roboto" w:hAnsi="Roboto"/>
                              <w:b/>
                              <w:sz w:val="13"/>
                              <w:szCs w:val="13"/>
                            </w:rPr>
                            <w:t>mail</w:t>
                          </w:r>
                          <w:r w:rsidR="00D637E7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</w:t>
                          </w:r>
                          <w:r w:rsidR="00D637E7" w:rsidRPr="00D637E7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>ssociali1@comune.cernuscosulnaviglio.mi.it</w:t>
                          </w:r>
                          <w:r w:rsidR="00D637E7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0557B0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|  </w:t>
                          </w:r>
                          <w:r w:rsidR="00D637E7">
                            <w:rPr>
                              <w:rFonts w:ascii="Roboto" w:hAnsi="Roboto"/>
                              <w:b/>
                              <w:sz w:val="13"/>
                              <w:szCs w:val="13"/>
                            </w:rPr>
                            <w:t>PEC</w:t>
                          </w:r>
                          <w:r w:rsidRPr="000557B0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comune.cernuscosulnaviglio@pec.regione.lombardia.it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00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4AAF63" id="_x0000_t202" coordsize="21600,21600" o:spt="202" path="m,l,21600r21600,l21600,xe">
              <v:stroke joinstyle="miter"/>
              <v:path gradientshapeok="t" o:connecttype="rect"/>
            </v:shapetype>
            <v:shape id="Casella di testo 18" o:spid="_x0000_s1026" type="#_x0000_t202" style="position:absolute;margin-left:-11.7pt;margin-top:24.05pt;width:477.3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" filled="f" stroked="f" strokeweight=".5pt">
              <v:textbox inset=",2.5mm,2.5mm,1.3mm">
                <w:txbxContent>
                  <w:p w14:paraId="072EFD0A" w14:textId="24C32671" w:rsidR="000737FA" w:rsidRPr="000557B0" w:rsidRDefault="000737FA" w:rsidP="000737FA">
                    <w:pPr>
                      <w:rPr>
                        <w:rFonts w:ascii="Roboto" w:hAnsi="Roboto"/>
                        <w:sz w:val="13"/>
                        <w:szCs w:val="13"/>
                      </w:rPr>
                    </w:pPr>
                    <w:r>
                      <w:rPr>
                        <w:rFonts w:ascii="Roboto" w:hAnsi="Roboto" w:cs="Arial"/>
                        <w:b/>
                        <w:sz w:val="13"/>
                        <w:szCs w:val="13"/>
                      </w:rPr>
                      <w:t>SETTORE SERVIZI SOCIALI</w:t>
                    </w:r>
                    <w:r w:rsidRPr="000557B0">
                      <w:rPr>
                        <w:rFonts w:ascii="Roboto" w:hAnsi="Roboto" w:cs="Arial"/>
                        <w:b/>
                        <w:sz w:val="13"/>
                        <w:szCs w:val="13"/>
                      </w:rPr>
                      <w:t xml:space="preserve"> </w:t>
                    </w:r>
                    <w:r w:rsidRPr="000557B0">
                      <w:rPr>
                        <w:rFonts w:ascii="Roboto" w:hAnsi="Roboto"/>
                        <w:b/>
                        <w:sz w:val="13"/>
                        <w:szCs w:val="13"/>
                      </w:rPr>
                      <w:t>/</w:t>
                    </w:r>
                    <w:proofErr w:type="gramStart"/>
                    <w:r w:rsidRPr="000557B0">
                      <w:rPr>
                        <w:rFonts w:ascii="Roboto" w:hAnsi="Roboto"/>
                        <w:b/>
                        <w:sz w:val="13"/>
                        <w:szCs w:val="13"/>
                      </w:rPr>
                      <w:t>/</w:t>
                    </w:r>
                    <w:r w:rsidR="00D637E7">
                      <w:rPr>
                        <w:rFonts w:ascii="Roboto" w:hAnsi="Roboto"/>
                        <w:b/>
                        <w:sz w:val="13"/>
                        <w:szCs w:val="13"/>
                      </w:rPr>
                      <w:t xml:space="preserve">  </w:t>
                    </w:r>
                    <w:r w:rsidRPr="000557B0">
                      <w:rPr>
                        <w:rFonts w:ascii="Roboto" w:hAnsi="Roboto"/>
                        <w:b/>
                        <w:sz w:val="13"/>
                        <w:szCs w:val="13"/>
                      </w:rPr>
                      <w:t>T.</w:t>
                    </w:r>
                    <w:proofErr w:type="gramEnd"/>
                    <w:r w:rsidRPr="000557B0">
                      <w:rPr>
                        <w:rFonts w:ascii="Roboto" w:hAnsi="Roboto"/>
                        <w:sz w:val="13"/>
                        <w:szCs w:val="13"/>
                      </w:rPr>
                      <w:t xml:space="preserve"> 02 9278</w:t>
                    </w:r>
                    <w:r w:rsidR="00D637E7">
                      <w:rPr>
                        <w:rFonts w:ascii="Roboto" w:hAnsi="Roboto"/>
                        <w:sz w:val="13"/>
                        <w:szCs w:val="13"/>
                      </w:rPr>
                      <w:t>362</w:t>
                    </w:r>
                    <w:r w:rsidRPr="000557B0">
                      <w:rPr>
                        <w:rFonts w:ascii="Roboto" w:hAnsi="Roboto"/>
                        <w:sz w:val="13"/>
                        <w:szCs w:val="13"/>
                      </w:rPr>
                      <w:t xml:space="preserve">  |  </w:t>
                    </w:r>
                    <w:r w:rsidR="00D637E7" w:rsidRPr="00D637E7">
                      <w:rPr>
                        <w:rFonts w:ascii="Roboto" w:hAnsi="Roboto"/>
                        <w:b/>
                        <w:sz w:val="13"/>
                        <w:szCs w:val="13"/>
                      </w:rPr>
                      <w:t>mail</w:t>
                    </w:r>
                    <w:r w:rsidR="00D637E7">
                      <w:rPr>
                        <w:rFonts w:ascii="Roboto" w:hAnsi="Roboto"/>
                        <w:sz w:val="13"/>
                        <w:szCs w:val="13"/>
                      </w:rPr>
                      <w:t xml:space="preserve"> </w:t>
                    </w:r>
                    <w:r w:rsidR="00D637E7" w:rsidRPr="00D637E7">
                      <w:rPr>
                        <w:rFonts w:ascii="Roboto" w:hAnsi="Roboto"/>
                        <w:sz w:val="13"/>
                        <w:szCs w:val="13"/>
                      </w:rPr>
                      <w:t>ssociali1@comune.cernuscosulnaviglio.mi.it</w:t>
                    </w:r>
                    <w:r w:rsidR="00D637E7">
                      <w:rPr>
                        <w:rFonts w:ascii="Roboto" w:hAnsi="Roboto"/>
                        <w:sz w:val="13"/>
                        <w:szCs w:val="13"/>
                      </w:rPr>
                      <w:t xml:space="preserve"> </w:t>
                    </w:r>
                    <w:r w:rsidRPr="000557B0">
                      <w:rPr>
                        <w:rFonts w:ascii="Roboto" w:hAnsi="Roboto"/>
                        <w:sz w:val="13"/>
                        <w:szCs w:val="13"/>
                      </w:rPr>
                      <w:t xml:space="preserve"> |  </w:t>
                    </w:r>
                    <w:r w:rsidR="00D637E7">
                      <w:rPr>
                        <w:rFonts w:ascii="Roboto" w:hAnsi="Roboto"/>
                        <w:b/>
                        <w:sz w:val="13"/>
                        <w:szCs w:val="13"/>
                      </w:rPr>
                      <w:t>PEC</w:t>
                    </w:r>
                    <w:r w:rsidRPr="000557B0">
                      <w:rPr>
                        <w:rFonts w:ascii="Roboto" w:hAnsi="Roboto"/>
                        <w:sz w:val="13"/>
                        <w:szCs w:val="13"/>
                      </w:rPr>
                      <w:t xml:space="preserve"> comune.cernuscosulnaviglio@pec.regione.lombardia.it</w:t>
                    </w:r>
                  </w:p>
                </w:txbxContent>
              </v:textbox>
            </v:shape>
          </w:pict>
        </mc:Fallback>
      </mc:AlternateContent>
    </w:r>
    <w:r w:rsidRPr="00C83939">
      <w:rPr>
        <w:b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C0E15" wp14:editId="32287908">
              <wp:simplePos x="0" y="0"/>
              <wp:positionH relativeFrom="column">
                <wp:posOffset>-149588</wp:posOffset>
              </wp:positionH>
              <wp:positionV relativeFrom="paragraph">
                <wp:posOffset>-114935</wp:posOffset>
              </wp:positionV>
              <wp:extent cx="7529431" cy="766046"/>
              <wp:effectExtent l="0" t="0" r="0" b="8890"/>
              <wp:wrapNone/>
              <wp:docPr id="16" name="Casella di tes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9431" cy="7660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C93729" w14:textId="77777777" w:rsidR="000737FA" w:rsidRDefault="000737FA" w:rsidP="000737F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55F47E" wp14:editId="27913C06">
                                <wp:extent cx="6138334" cy="410550"/>
                                <wp:effectExtent l="0" t="0" r="0" b="0"/>
                                <wp:docPr id="4" name="Immagin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elementi s-sociali giallo-07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20860" cy="4160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C0E15" id="Casella di testo 16" o:spid="_x0000_s1027" type="#_x0000_t202" style="position:absolute;margin-left:-11.8pt;margin-top:-9.05pt;width:592.85pt;height:6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" filled="f" stroked="f" strokeweight=".5pt">
              <v:textbox inset=",,,0">
                <w:txbxContent>
                  <w:p w14:paraId="29C93729" w14:textId="77777777" w:rsidR="000737FA" w:rsidRDefault="000737FA" w:rsidP="000737FA">
                    <w:r>
                      <w:rPr>
                        <w:noProof/>
                      </w:rPr>
                      <w:drawing>
                        <wp:inline distT="0" distB="0" distL="0" distR="0" wp14:anchorId="2755F47E" wp14:editId="27913C06">
                          <wp:extent cx="6138334" cy="410550"/>
                          <wp:effectExtent l="0" t="0" r="0" b="0"/>
                          <wp:docPr id="4" name="Immagin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elementi s-sociali giallo-07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20860" cy="41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4DAD9" w14:textId="77777777" w:rsidR="00FD7092" w:rsidRDefault="00FD7092" w:rsidP="006C6602">
      <w:pPr>
        <w:spacing w:after="0" w:line="240" w:lineRule="auto"/>
      </w:pPr>
      <w:r>
        <w:separator/>
      </w:r>
    </w:p>
  </w:footnote>
  <w:footnote w:type="continuationSeparator" w:id="0">
    <w:p w14:paraId="3D7FA70D" w14:textId="77777777" w:rsidR="00FD7092" w:rsidRDefault="00FD7092" w:rsidP="006C6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F67B" w14:textId="61930042" w:rsidR="006C6602" w:rsidRDefault="00330FD0" w:rsidP="00330FD0">
    <w:pPr>
      <w:pStyle w:val="Intestazione"/>
    </w:pPr>
    <w:r w:rsidRPr="00330FD0">
      <w:rPr>
        <w:noProof/>
      </w:rPr>
      <w:drawing>
        <wp:inline distT="0" distB="0" distL="0" distR="0" wp14:anchorId="6E85FBA5" wp14:editId="437E5BC2">
          <wp:extent cx="6120130" cy="438785"/>
          <wp:effectExtent l="0" t="0" r="127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38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8A42CC6"/>
    <w:multiLevelType w:val="hybridMultilevel"/>
    <w:tmpl w:val="57981D3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D4B773E"/>
    <w:multiLevelType w:val="hybridMultilevel"/>
    <w:tmpl w:val="9B266C56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F8B27D1"/>
    <w:multiLevelType w:val="hybridMultilevel"/>
    <w:tmpl w:val="52A87D84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1967E5C"/>
    <w:multiLevelType w:val="hybridMultilevel"/>
    <w:tmpl w:val="0A14DC68"/>
    <w:lvl w:ilvl="0" w:tplc="B82E68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C579B"/>
    <w:multiLevelType w:val="hybridMultilevel"/>
    <w:tmpl w:val="4F527090"/>
    <w:lvl w:ilvl="0" w:tplc="75363344"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25769"/>
    <w:multiLevelType w:val="hybridMultilevel"/>
    <w:tmpl w:val="DC1EEB60"/>
    <w:lvl w:ilvl="0" w:tplc="A6E06902">
      <w:numFmt w:val="bullet"/>
      <w:lvlText w:val="-"/>
      <w:lvlJc w:val="left"/>
      <w:pPr>
        <w:ind w:left="114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3E2673A8"/>
    <w:multiLevelType w:val="hybridMultilevel"/>
    <w:tmpl w:val="C88C2EE0"/>
    <w:lvl w:ilvl="0" w:tplc="469C41D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6416BD"/>
    <w:multiLevelType w:val="hybridMultilevel"/>
    <w:tmpl w:val="FF40BFCC"/>
    <w:lvl w:ilvl="0" w:tplc="75363344"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33C90"/>
    <w:multiLevelType w:val="hybridMultilevel"/>
    <w:tmpl w:val="F42831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E59DC"/>
    <w:multiLevelType w:val="hybridMultilevel"/>
    <w:tmpl w:val="E1CE5770"/>
    <w:lvl w:ilvl="0" w:tplc="2B78F24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DA9705C"/>
    <w:multiLevelType w:val="hybridMultilevel"/>
    <w:tmpl w:val="93D28526"/>
    <w:lvl w:ilvl="0" w:tplc="5C7C5D0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61BD1"/>
    <w:multiLevelType w:val="hybridMultilevel"/>
    <w:tmpl w:val="CE38C938"/>
    <w:lvl w:ilvl="0" w:tplc="B82E68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DBB6706"/>
    <w:multiLevelType w:val="hybridMultilevel"/>
    <w:tmpl w:val="3B9C1C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4A36F7"/>
    <w:multiLevelType w:val="hybridMultilevel"/>
    <w:tmpl w:val="5B3A3BCA"/>
    <w:lvl w:ilvl="0" w:tplc="A7EA4EE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C3C9B"/>
    <w:multiLevelType w:val="hybridMultilevel"/>
    <w:tmpl w:val="029A1E4A"/>
    <w:lvl w:ilvl="0" w:tplc="377022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777067315">
    <w:abstractNumId w:val="8"/>
  </w:num>
  <w:num w:numId="2" w16cid:durableId="493450756">
    <w:abstractNumId w:val="10"/>
  </w:num>
  <w:num w:numId="3" w16cid:durableId="1683777581">
    <w:abstractNumId w:val="14"/>
  </w:num>
  <w:num w:numId="4" w16cid:durableId="1351570834">
    <w:abstractNumId w:val="9"/>
  </w:num>
  <w:num w:numId="5" w16cid:durableId="198278785">
    <w:abstractNumId w:val="3"/>
  </w:num>
  <w:num w:numId="6" w16cid:durableId="1117527442">
    <w:abstractNumId w:val="2"/>
  </w:num>
  <w:num w:numId="7" w16cid:durableId="163515438">
    <w:abstractNumId w:val="11"/>
  </w:num>
  <w:num w:numId="8" w16cid:durableId="573467419">
    <w:abstractNumId w:val="12"/>
  </w:num>
  <w:num w:numId="9" w16cid:durableId="1914076124">
    <w:abstractNumId w:val="7"/>
  </w:num>
  <w:num w:numId="10" w16cid:durableId="1912235085">
    <w:abstractNumId w:val="4"/>
  </w:num>
  <w:num w:numId="11" w16cid:durableId="938489076">
    <w:abstractNumId w:val="0"/>
  </w:num>
  <w:num w:numId="12" w16cid:durableId="2113477432">
    <w:abstractNumId w:val="13"/>
  </w:num>
  <w:num w:numId="13" w16cid:durableId="921337512">
    <w:abstractNumId w:val="1"/>
  </w:num>
  <w:num w:numId="14" w16cid:durableId="1196043505">
    <w:abstractNumId w:val="5"/>
  </w:num>
  <w:num w:numId="15" w16cid:durableId="7668032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3F"/>
    <w:rsid w:val="00015A75"/>
    <w:rsid w:val="00030D74"/>
    <w:rsid w:val="00044D47"/>
    <w:rsid w:val="000576A3"/>
    <w:rsid w:val="000737FA"/>
    <w:rsid w:val="000A7DC4"/>
    <w:rsid w:val="000D3097"/>
    <w:rsid w:val="000E19CF"/>
    <w:rsid w:val="000E2553"/>
    <w:rsid w:val="000F5E6D"/>
    <w:rsid w:val="001355F9"/>
    <w:rsid w:val="00154F6C"/>
    <w:rsid w:val="001669CC"/>
    <w:rsid w:val="00166B7D"/>
    <w:rsid w:val="00173B10"/>
    <w:rsid w:val="00195999"/>
    <w:rsid w:val="001B421F"/>
    <w:rsid w:val="001E1BED"/>
    <w:rsid w:val="001E6F93"/>
    <w:rsid w:val="00225150"/>
    <w:rsid w:val="002528AF"/>
    <w:rsid w:val="0026206E"/>
    <w:rsid w:val="00291CFE"/>
    <w:rsid w:val="002C6FD3"/>
    <w:rsid w:val="002D4C07"/>
    <w:rsid w:val="002E0638"/>
    <w:rsid w:val="00301273"/>
    <w:rsid w:val="003030D4"/>
    <w:rsid w:val="003205BC"/>
    <w:rsid w:val="00330FD0"/>
    <w:rsid w:val="00333492"/>
    <w:rsid w:val="003374B7"/>
    <w:rsid w:val="003475CC"/>
    <w:rsid w:val="0037524C"/>
    <w:rsid w:val="003D4C9C"/>
    <w:rsid w:val="003D66E8"/>
    <w:rsid w:val="00414D96"/>
    <w:rsid w:val="0041564F"/>
    <w:rsid w:val="0043057F"/>
    <w:rsid w:val="004567EB"/>
    <w:rsid w:val="004571C9"/>
    <w:rsid w:val="004D1EE1"/>
    <w:rsid w:val="004D4670"/>
    <w:rsid w:val="004E7AE1"/>
    <w:rsid w:val="00535CE9"/>
    <w:rsid w:val="005512A8"/>
    <w:rsid w:val="005532B9"/>
    <w:rsid w:val="00560AD2"/>
    <w:rsid w:val="00604573"/>
    <w:rsid w:val="006326E1"/>
    <w:rsid w:val="00633487"/>
    <w:rsid w:val="00662EEE"/>
    <w:rsid w:val="00672FE5"/>
    <w:rsid w:val="006771E2"/>
    <w:rsid w:val="006A52E5"/>
    <w:rsid w:val="006B75C5"/>
    <w:rsid w:val="006C3AAA"/>
    <w:rsid w:val="006C6602"/>
    <w:rsid w:val="006E4FAB"/>
    <w:rsid w:val="00705EA0"/>
    <w:rsid w:val="00747C07"/>
    <w:rsid w:val="007500C8"/>
    <w:rsid w:val="00770750"/>
    <w:rsid w:val="007873C7"/>
    <w:rsid w:val="007B4623"/>
    <w:rsid w:val="007C5185"/>
    <w:rsid w:val="007E1816"/>
    <w:rsid w:val="00816BAE"/>
    <w:rsid w:val="00825EB3"/>
    <w:rsid w:val="00887FA4"/>
    <w:rsid w:val="008930E8"/>
    <w:rsid w:val="008E451B"/>
    <w:rsid w:val="008F1CE4"/>
    <w:rsid w:val="008F60D3"/>
    <w:rsid w:val="00A00FC4"/>
    <w:rsid w:val="00A06700"/>
    <w:rsid w:val="00A147D8"/>
    <w:rsid w:val="00A32EED"/>
    <w:rsid w:val="00A373AB"/>
    <w:rsid w:val="00A81997"/>
    <w:rsid w:val="00A93197"/>
    <w:rsid w:val="00A96BC1"/>
    <w:rsid w:val="00AA0BE4"/>
    <w:rsid w:val="00AD701D"/>
    <w:rsid w:val="00AE2C60"/>
    <w:rsid w:val="00AF0ABC"/>
    <w:rsid w:val="00AF2ED6"/>
    <w:rsid w:val="00B0113F"/>
    <w:rsid w:val="00B41385"/>
    <w:rsid w:val="00B46890"/>
    <w:rsid w:val="00B72632"/>
    <w:rsid w:val="00B96F7C"/>
    <w:rsid w:val="00BC548C"/>
    <w:rsid w:val="00C04BF7"/>
    <w:rsid w:val="00C27702"/>
    <w:rsid w:val="00C537D9"/>
    <w:rsid w:val="00C5666A"/>
    <w:rsid w:val="00C61E36"/>
    <w:rsid w:val="00C67CFC"/>
    <w:rsid w:val="00CB0C31"/>
    <w:rsid w:val="00CB279B"/>
    <w:rsid w:val="00CB3362"/>
    <w:rsid w:val="00CF2F1F"/>
    <w:rsid w:val="00D12B65"/>
    <w:rsid w:val="00D21724"/>
    <w:rsid w:val="00D34250"/>
    <w:rsid w:val="00D35398"/>
    <w:rsid w:val="00D6144F"/>
    <w:rsid w:val="00D637E7"/>
    <w:rsid w:val="00D70696"/>
    <w:rsid w:val="00D87BE3"/>
    <w:rsid w:val="00DE4ACF"/>
    <w:rsid w:val="00DF6915"/>
    <w:rsid w:val="00E00DC9"/>
    <w:rsid w:val="00E252B1"/>
    <w:rsid w:val="00E34B95"/>
    <w:rsid w:val="00E372D5"/>
    <w:rsid w:val="00E57C0D"/>
    <w:rsid w:val="00E809A3"/>
    <w:rsid w:val="00E8337C"/>
    <w:rsid w:val="00E9212C"/>
    <w:rsid w:val="00EB4CCD"/>
    <w:rsid w:val="00EF6B0D"/>
    <w:rsid w:val="00F0745A"/>
    <w:rsid w:val="00F23899"/>
    <w:rsid w:val="00F30CB4"/>
    <w:rsid w:val="00F6355A"/>
    <w:rsid w:val="00F678D4"/>
    <w:rsid w:val="00F829BC"/>
    <w:rsid w:val="00FA46A2"/>
    <w:rsid w:val="00FA6E4B"/>
    <w:rsid w:val="00FD6FB1"/>
    <w:rsid w:val="00FD7092"/>
    <w:rsid w:val="00FD7192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551FB92"/>
  <w15:chartTrackingRefBased/>
  <w15:docId w15:val="{7EEBCD45-ED17-4950-87CA-F71D9A99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7524C"/>
    <w:pPr>
      <w:keepNext/>
      <w:spacing w:after="0" w:line="240" w:lineRule="auto"/>
      <w:outlineLvl w:val="0"/>
    </w:pPr>
    <w:rPr>
      <w:rFonts w:ascii="Garamond" w:eastAsia="Times New Roman" w:hAnsi="Garamond" w:cs="Times New Roman"/>
      <w:b/>
      <w:bCs/>
      <w:color w:val="000000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37524C"/>
    <w:pPr>
      <w:keepNext/>
      <w:spacing w:after="0" w:line="240" w:lineRule="auto"/>
      <w:outlineLvl w:val="1"/>
    </w:pPr>
    <w:rPr>
      <w:rFonts w:ascii="Garamond" w:eastAsia="Times New Roman" w:hAnsi="Garamond" w:cs="Times New Roman"/>
      <w:b/>
      <w:bCs/>
      <w:color w:val="000000"/>
      <w:position w:val="-10"/>
      <w:sz w:val="32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37524C"/>
    <w:pPr>
      <w:keepNext/>
      <w:spacing w:after="0" w:line="192" w:lineRule="auto"/>
      <w:outlineLvl w:val="2"/>
    </w:pPr>
    <w:rPr>
      <w:rFonts w:ascii="Times" w:eastAsia="Times New Roman" w:hAnsi="Times" w:cs="Times New Roman"/>
      <w:color w:val="000000"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37524C"/>
    <w:pPr>
      <w:keepNext/>
      <w:spacing w:after="120" w:line="220" w:lineRule="exact"/>
      <w:ind w:left="-357"/>
      <w:outlineLvl w:val="3"/>
    </w:pPr>
    <w:rPr>
      <w:rFonts w:ascii="Garamond" w:eastAsia="Times New Roman" w:hAnsi="Garamond" w:cs="Times New Roman"/>
      <w:b/>
      <w:bCs/>
      <w:color w:val="000000"/>
      <w:position w:val="-10"/>
      <w:sz w:val="3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00FC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00FC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00FC4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nhideWhenUsed/>
    <w:rsid w:val="006C6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6602"/>
  </w:style>
  <w:style w:type="paragraph" w:styleId="Pidipagina">
    <w:name w:val="footer"/>
    <w:basedOn w:val="Normale"/>
    <w:link w:val="PidipaginaCarattere"/>
    <w:uiPriority w:val="99"/>
    <w:unhideWhenUsed/>
    <w:rsid w:val="006C6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6602"/>
  </w:style>
  <w:style w:type="paragraph" w:styleId="Nessunaspaziatura">
    <w:name w:val="No Spacing"/>
    <w:uiPriority w:val="1"/>
    <w:qFormat/>
    <w:rsid w:val="00A32EED"/>
    <w:pPr>
      <w:spacing w:after="0" w:line="240" w:lineRule="auto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252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nhideWhenUsed/>
    <w:rsid w:val="000576A3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AD70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32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32B9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37524C"/>
    <w:rPr>
      <w:rFonts w:ascii="Garamond" w:eastAsia="Times New Roman" w:hAnsi="Garamond" w:cs="Times New Roman"/>
      <w:b/>
      <w:bCs/>
      <w:color w:val="000000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7524C"/>
    <w:rPr>
      <w:rFonts w:ascii="Garamond" w:eastAsia="Times New Roman" w:hAnsi="Garamond" w:cs="Times New Roman"/>
      <w:b/>
      <w:bCs/>
      <w:color w:val="000000"/>
      <w:position w:val="-10"/>
      <w:sz w:val="32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37524C"/>
    <w:rPr>
      <w:rFonts w:ascii="Times" w:eastAsia="Times New Roman" w:hAnsi="Times" w:cs="Times New Roman"/>
      <w:color w:val="000000"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7524C"/>
    <w:rPr>
      <w:rFonts w:ascii="Garamond" w:eastAsia="Times New Roman" w:hAnsi="Garamond" w:cs="Times New Roman"/>
      <w:b/>
      <w:bCs/>
      <w:color w:val="000000"/>
      <w:position w:val="-10"/>
      <w:sz w:val="36"/>
      <w:szCs w:val="20"/>
      <w:lang w:eastAsia="it-IT"/>
    </w:rPr>
  </w:style>
  <w:style w:type="character" w:styleId="Numeropagina">
    <w:name w:val="page number"/>
    <w:basedOn w:val="Carpredefinitoparagrafo"/>
    <w:rsid w:val="00375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cernuscosulnaviglio.mi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o@comune.cernuscosulnaviglio.mi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omune.cernuscosulnaviglio.mi.it/privacy/privacy-informativ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une.cernuscosulnaviglio@pec.regione.lombardia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6</Pages>
  <Words>1373</Words>
  <Characters>7829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PESENTI Rossella</dc:creator>
  <cp:keywords/>
  <dc:description/>
  <cp:lastModifiedBy>OGLIARI Chiara</cp:lastModifiedBy>
  <cp:revision>25</cp:revision>
  <cp:lastPrinted>2020-05-22T09:37:00Z</cp:lastPrinted>
  <dcterms:created xsi:type="dcterms:W3CDTF">2023-06-15T15:42:00Z</dcterms:created>
  <dcterms:modified xsi:type="dcterms:W3CDTF">2023-07-10T15:17:00Z</dcterms:modified>
</cp:coreProperties>
</file>